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上海旺佳货柜维修有限公司“</w:t>
      </w:r>
      <w:r>
        <w:rPr>
          <w:rFonts w:hint="eastAsia" w:ascii="方正小标宋简体" w:hAnsi="方正小标宋简体" w:eastAsia="方正小标宋简体" w:cs="方正小标宋简体"/>
          <w:b w:val="0"/>
          <w:bCs/>
          <w:sz w:val="44"/>
          <w:szCs w:val="44"/>
        </w:rPr>
        <w:t>10.1</w:t>
      </w:r>
      <w:r>
        <w:rPr>
          <w:rFonts w:hint="eastAsia" w:ascii="方正小标宋简体" w:hAnsi="方正小标宋简体" w:eastAsia="方正小标宋简体" w:cs="方正小标宋简体"/>
          <w:b w:val="0"/>
          <w:bCs/>
          <w:sz w:val="44"/>
          <w:szCs w:val="44"/>
        </w:rPr>
        <w:t>”</w:t>
      </w:r>
    </w:p>
    <w:p>
      <w:pPr>
        <w:snapToGrid w:val="0"/>
        <w:jc w:val="center"/>
        <w:rPr>
          <w:rFonts w:asciiTheme="majorEastAsia" w:hAnsiTheme="majorEastAsia" w:eastAsiaTheme="majorEastAsia"/>
          <w:b/>
          <w:sz w:val="44"/>
          <w:szCs w:val="44"/>
        </w:rPr>
      </w:pPr>
      <w:r>
        <w:rPr>
          <w:rFonts w:hint="eastAsia" w:ascii="方正小标宋简体" w:hAnsi="方正小标宋简体" w:eastAsia="方正小标宋简体" w:cs="方正小标宋简体"/>
          <w:b w:val="0"/>
          <w:bCs/>
          <w:sz w:val="44"/>
          <w:szCs w:val="44"/>
        </w:rPr>
        <w:t>物体打击死亡事故调查报告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w:t>
      </w:r>
      <w:r>
        <w:rPr>
          <w:rFonts w:ascii="仿宋_GB2312" w:eastAsia="仿宋_GB2312"/>
          <w:sz w:val="32"/>
          <w:szCs w:val="32"/>
        </w:rPr>
        <w:t>2</w:t>
      </w:r>
      <w:r>
        <w:rPr>
          <w:rFonts w:hint="eastAsia" w:ascii="仿宋_GB2312" w:eastAsia="仿宋_GB2312"/>
          <w:sz w:val="32"/>
          <w:szCs w:val="32"/>
        </w:rPr>
        <w:t>年1</w:t>
      </w:r>
      <w:r>
        <w:rPr>
          <w:rFonts w:ascii="仿宋_GB2312" w:eastAsia="仿宋_GB2312"/>
          <w:sz w:val="32"/>
          <w:szCs w:val="32"/>
        </w:rPr>
        <w:t>0</w:t>
      </w:r>
      <w:r>
        <w:rPr>
          <w:rFonts w:hint="eastAsia" w:ascii="仿宋_GB2312" w:eastAsia="仿宋_GB2312"/>
          <w:sz w:val="32"/>
          <w:szCs w:val="32"/>
        </w:rPr>
        <w:t>月</w:t>
      </w:r>
      <w:r>
        <w:rPr>
          <w:rFonts w:ascii="仿宋_GB2312" w:eastAsia="仿宋_GB2312"/>
          <w:sz w:val="32"/>
          <w:szCs w:val="32"/>
        </w:rPr>
        <w:t>1</w:t>
      </w:r>
      <w:r>
        <w:rPr>
          <w:rFonts w:hint="eastAsia" w:ascii="仿宋_GB2312" w:eastAsia="仿宋_GB2312"/>
          <w:sz w:val="32"/>
          <w:szCs w:val="32"/>
        </w:rPr>
        <w:t>日7时</w:t>
      </w:r>
      <w:r>
        <w:rPr>
          <w:rFonts w:ascii="仿宋_GB2312" w:eastAsia="仿宋_GB2312"/>
          <w:sz w:val="32"/>
          <w:szCs w:val="32"/>
        </w:rPr>
        <w:t>20</w:t>
      </w:r>
      <w:r>
        <w:rPr>
          <w:rFonts w:hint="eastAsia" w:ascii="仿宋_GB2312" w:eastAsia="仿宋_GB2312"/>
          <w:sz w:val="32"/>
          <w:szCs w:val="32"/>
        </w:rPr>
        <w:t>分左右，在浦东新区唐镇川沙路3</w:t>
      </w:r>
      <w:r>
        <w:rPr>
          <w:rFonts w:ascii="仿宋_GB2312" w:eastAsia="仿宋_GB2312"/>
          <w:sz w:val="32"/>
          <w:szCs w:val="32"/>
        </w:rPr>
        <w:t>113</w:t>
      </w:r>
      <w:r>
        <w:rPr>
          <w:rFonts w:hint="eastAsia" w:ascii="仿宋_GB2312" w:eastAsia="仿宋_GB2312"/>
          <w:sz w:val="32"/>
          <w:szCs w:val="32"/>
        </w:rPr>
        <w:t>号上海佳旺国际贸易有限公司集装箱堆场内发生一起物体打击事故，造成1人死亡，1人重伤。</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唐镇人民政府，并邀请浦东新区监察委员会派员组成调查组。调查组通过现场勘查、调查取证、专家技术分析、综合分析等，查明了事故发生的原因，认定了事故的性质，提出了对有关责任人员、责任单位的处理建议和防范措施。现将情况报告如下：</w:t>
      </w:r>
    </w:p>
    <w:p>
      <w:pPr>
        <w:snapToGrid w:val="0"/>
        <w:spacing w:line="600" w:lineRule="exact"/>
        <w:ind w:firstLine="643" w:firstLineChars="20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一、基本情况</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（一）相关单位基本情况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．上海旺佳货柜维修有限公司（以下简称“旺佳公司”）：成立于2006年03月02日；统一社会信用代码：</w:t>
      </w:r>
      <w:r>
        <w:rPr>
          <w:rFonts w:ascii="仿宋_GB2312" w:eastAsia="仿宋_GB2312"/>
          <w:sz w:val="32"/>
          <w:szCs w:val="32"/>
        </w:rPr>
        <w:t>91310114785865986E</w:t>
      </w:r>
      <w:r>
        <w:rPr>
          <w:rFonts w:hint="eastAsia" w:ascii="仿宋_GB2312" w:eastAsia="仿宋_GB2312"/>
          <w:sz w:val="32"/>
          <w:szCs w:val="32"/>
        </w:rPr>
        <w:t>；住所：上海沪宜公路1255号A－511；法定代表人：方泽民；公司类型：有限责任公司(自然人投资或控股)；经营范围：货柜维修、租赁、安装、保养，钢结构工程安装，货物运输代理，货柜及货柜材料销售。【依法须经批准的项目，经相关部门批准后方可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2．上海佳旺国际贸易有限公司（以下简称“佳旺公司”）：成立于2009年09月27日；统一社会信用代码：</w:t>
      </w:r>
      <w:r>
        <w:rPr>
          <w:rFonts w:ascii="仿宋_GB2312" w:eastAsia="仿宋_GB2312"/>
          <w:sz w:val="32"/>
          <w:szCs w:val="32"/>
        </w:rPr>
        <w:t>91310000MA1FL38KX7</w:t>
      </w:r>
      <w:r>
        <w:rPr>
          <w:rFonts w:hint="eastAsia" w:ascii="仿宋_GB2312" w:eastAsia="仿宋_GB2312"/>
          <w:sz w:val="32"/>
          <w:szCs w:val="32"/>
        </w:rPr>
        <w:t>；住所：中国（上海）自由贸易试验区浙桥路277号3幢709室、710室；法定代表人：吴跃明；公司类型：有限责任公司(自然人投资或控股)；经营范围：许可项目：农作物种子经营，食品经营（仅销售预包装食品），酒类经营，道路货物运输（不含危险货物）。（依法须经批准的项目，经相关部门批准后方可开展经营活动，具体经营项目以相关部门批准文件或许可证件为准） 一般项目：货物进出口，技术进出口，钢材、汽车配件、轮胎、机械设备及配件、装潢材料、五金交电、食用农产品、百货、塑料制品的批发，畜牧渔业饲料批发，肥料批发，生物有机肥料研发，复合微生物肥料研发，生物饲料研发，集装箱维修，集装箱租赁服务，集装箱销售，装卸搬运，普通货物仓储服务（不含危险化学品等需许可审批的项目），汽车租赁。（除依法须经批准的项目外，凭营业执照依法自主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3．上海浦东新区国力物流（集团）有限公司（以下简称“国力公司”）：成立于1993年04月14日；统一社会信用代码：</w:t>
      </w:r>
      <w:r>
        <w:rPr>
          <w:rFonts w:ascii="仿宋_GB2312" w:eastAsia="仿宋_GB2312"/>
          <w:sz w:val="32"/>
          <w:szCs w:val="32"/>
        </w:rPr>
        <w:t>91310115133700967X</w:t>
      </w:r>
      <w:r>
        <w:rPr>
          <w:rFonts w:hint="eastAsia" w:ascii="仿宋_GB2312" w:eastAsia="仿宋_GB2312"/>
          <w:sz w:val="32"/>
          <w:szCs w:val="32"/>
        </w:rPr>
        <w:t>；住所：浦东杨高北路558号；法定代表人：顾晓明；公司类型：有限责任公司（非自然人投资或控股的法人独资）；经营范围：许可项目：食品销售；检验检测服务。（依法须经批准的项目，经相关部门批准后方可开展经营活动，具体经营项目以相关部门批准文件或许可证件为准） 一般项目：普通货物仓储服务（不含危险化学品等需许可审批的项目）；道路货物运输站经营；住房租赁；信息咨询服务（不含许可类信息咨询服务）；物业管理；金属材料销售；汽车零配件零售；日用百货销售；机动车修理和维护；仪器仪表制造；集成电路制造；体育用品及器材制造；非居住房地产租赁。（除依法须经批准的项目外，凭营业执照依法自主开展经营活动）</w:t>
      </w:r>
    </w:p>
    <w:p>
      <w:pPr>
        <w:snapToGrid w:val="0"/>
        <w:spacing w:line="600" w:lineRule="exact"/>
        <w:ind w:firstLine="643" w:firstLineChars="200"/>
        <w:rPr>
          <w:rFonts w:ascii="楷体_GB2312" w:eastAsia="楷体_GB2312"/>
          <w:b/>
          <w:sz w:val="32"/>
          <w:szCs w:val="32"/>
        </w:rPr>
      </w:pPr>
      <w:r>
        <w:rPr>
          <w:rFonts w:hint="eastAsia" w:ascii="楷体_GB2312" w:eastAsia="楷体_GB2312"/>
          <w:b/>
          <w:color w:val="000000" w:themeColor="text1"/>
          <w:sz w:val="32"/>
          <w:szCs w:val="32"/>
          <w14:textFill>
            <w14:solidFill>
              <w14:schemeClr w14:val="tx1"/>
            </w14:solidFill>
          </w14:textFill>
        </w:rPr>
        <w:t>（二）</w:t>
      </w:r>
      <w:r>
        <w:rPr>
          <w:rFonts w:hint="eastAsia" w:ascii="楷体_GB2312" w:eastAsia="楷体_GB2312"/>
          <w:b/>
          <w:sz w:val="32"/>
          <w:szCs w:val="32"/>
        </w:rPr>
        <w:t>相关合同情况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1．佳旺公司与国力公司签订有《房产租赁合同》，合同约定国力公司将川沙路3</w:t>
      </w:r>
      <w:r>
        <w:rPr>
          <w:rFonts w:ascii="仿宋_GB2312" w:eastAsia="仿宋_GB2312"/>
          <w:sz w:val="32"/>
          <w:szCs w:val="32"/>
        </w:rPr>
        <w:t>113</w:t>
      </w:r>
      <w:r>
        <w:rPr>
          <w:rFonts w:hint="eastAsia" w:ascii="仿宋_GB2312" w:eastAsia="仿宋_GB2312"/>
          <w:sz w:val="32"/>
          <w:szCs w:val="32"/>
        </w:rPr>
        <w:t>号地块租赁给佳旺公司作为集装箱空箱堆放及修理、办公使用。租赁期限自</w:t>
      </w:r>
      <w:r>
        <w:rPr>
          <w:rFonts w:ascii="仿宋_GB2312" w:eastAsia="仿宋_GB2312"/>
          <w:sz w:val="32"/>
          <w:szCs w:val="32"/>
        </w:rPr>
        <w:t>2021</w:t>
      </w:r>
      <w:r>
        <w:rPr>
          <w:rFonts w:hint="eastAsia" w:ascii="仿宋_GB2312" w:eastAsia="仿宋_GB2312"/>
          <w:sz w:val="32"/>
          <w:szCs w:val="32"/>
        </w:rPr>
        <w:t>年1</w:t>
      </w:r>
      <w:r>
        <w:rPr>
          <w:rFonts w:ascii="仿宋_GB2312" w:eastAsia="仿宋_GB2312"/>
          <w:sz w:val="32"/>
          <w:szCs w:val="32"/>
        </w:rPr>
        <w:t>1</w:t>
      </w:r>
      <w:r>
        <w:rPr>
          <w:rFonts w:hint="eastAsia" w:ascii="仿宋_GB2312" w:eastAsia="仿宋_GB2312"/>
          <w:sz w:val="32"/>
          <w:szCs w:val="32"/>
        </w:rPr>
        <w:t>月1日起至2</w:t>
      </w:r>
      <w:r>
        <w:rPr>
          <w:rFonts w:ascii="仿宋_GB2312" w:eastAsia="仿宋_GB2312"/>
          <w:sz w:val="32"/>
          <w:szCs w:val="32"/>
        </w:rPr>
        <w:t>023</w:t>
      </w:r>
      <w:r>
        <w:rPr>
          <w:rFonts w:hint="eastAsia" w:ascii="仿宋_GB2312" w:eastAsia="仿宋_GB2312"/>
          <w:sz w:val="32"/>
          <w:szCs w:val="32"/>
        </w:rPr>
        <w:t>年1</w:t>
      </w:r>
      <w:r>
        <w:rPr>
          <w:rFonts w:ascii="仿宋_GB2312" w:eastAsia="仿宋_GB2312"/>
          <w:sz w:val="32"/>
          <w:szCs w:val="32"/>
        </w:rPr>
        <w:t>0</w:t>
      </w:r>
      <w:r>
        <w:rPr>
          <w:rFonts w:hint="eastAsia" w:ascii="仿宋_GB2312" w:eastAsia="仿宋_GB2312"/>
          <w:sz w:val="32"/>
          <w:szCs w:val="32"/>
        </w:rPr>
        <w:t>月3</w:t>
      </w:r>
      <w:r>
        <w:rPr>
          <w:rFonts w:ascii="仿宋_GB2312" w:eastAsia="仿宋_GB2312"/>
          <w:sz w:val="32"/>
          <w:szCs w:val="32"/>
        </w:rPr>
        <w:t>1</w:t>
      </w:r>
      <w:r>
        <w:rPr>
          <w:rFonts w:hint="eastAsia" w:ascii="仿宋_GB2312" w:eastAsia="仿宋_GB2312"/>
          <w:sz w:val="32"/>
          <w:szCs w:val="32"/>
        </w:rPr>
        <w:t>日止。同时双方签订有出租场所安全生产管理协议，明确了双方的安全生产管理职责。</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佳旺公司和旺佳公司签订有《设备维修服务合同》，合同约定在合同执行期间，旺佳公司负责对在正常条件下使用的机器提供维修维护；在合同执行期间，旺佳公司在机器发生故障情况下，在接到佳旺公司维修通知后的两天内服务到位。合同期限自</w:t>
      </w:r>
      <w:r>
        <w:rPr>
          <w:rFonts w:ascii="仿宋_GB2312" w:eastAsia="仿宋_GB2312"/>
          <w:sz w:val="32"/>
          <w:szCs w:val="32"/>
        </w:rPr>
        <w:t>2021</w:t>
      </w:r>
      <w:r>
        <w:rPr>
          <w:rFonts w:hint="eastAsia" w:ascii="仿宋_GB2312" w:eastAsia="仿宋_GB2312"/>
          <w:sz w:val="32"/>
          <w:szCs w:val="32"/>
        </w:rPr>
        <w:t>年</w:t>
      </w:r>
      <w:r>
        <w:rPr>
          <w:rFonts w:ascii="仿宋_GB2312" w:eastAsia="仿宋_GB2312"/>
          <w:sz w:val="32"/>
          <w:szCs w:val="32"/>
        </w:rPr>
        <w:t>1</w:t>
      </w:r>
      <w:r>
        <w:rPr>
          <w:rFonts w:hint="eastAsia" w:ascii="仿宋_GB2312" w:eastAsia="仿宋_GB2312"/>
          <w:sz w:val="32"/>
          <w:szCs w:val="32"/>
        </w:rPr>
        <w:t>月1日起至2</w:t>
      </w:r>
      <w:r>
        <w:rPr>
          <w:rFonts w:ascii="仿宋_GB2312" w:eastAsia="仿宋_GB2312"/>
          <w:sz w:val="32"/>
          <w:szCs w:val="32"/>
        </w:rPr>
        <w:t>024</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月3</w:t>
      </w:r>
      <w:r>
        <w:rPr>
          <w:rFonts w:ascii="仿宋_GB2312" w:eastAsia="仿宋_GB2312"/>
          <w:sz w:val="32"/>
          <w:szCs w:val="32"/>
        </w:rPr>
        <w:t>1</w:t>
      </w:r>
      <w:r>
        <w:rPr>
          <w:rFonts w:hint="eastAsia" w:ascii="仿宋_GB2312" w:eastAsia="仿宋_GB2312"/>
          <w:sz w:val="32"/>
          <w:szCs w:val="32"/>
        </w:rPr>
        <w:t>日止。</w:t>
      </w:r>
      <w:r>
        <w:rPr>
          <w:rFonts w:hint="eastAsia" w:ascii="仿宋_GB2312" w:eastAsia="仿宋_GB2312"/>
          <w:color w:val="000000" w:themeColor="text1"/>
          <w:sz w:val="32"/>
          <w:szCs w:val="32"/>
          <w:lang w:eastAsia="zh-CN"/>
          <w14:textFill>
            <w14:solidFill>
              <w14:schemeClr w14:val="tx1"/>
            </w14:solidFill>
          </w14:textFill>
        </w:rPr>
        <w:t>同时双方签订有项目安全生产管理协议书，明确双方的安全生产管理职责，</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（三）</w:t>
      </w:r>
      <w:r>
        <w:rPr>
          <w:rFonts w:hint="eastAsia" w:ascii="楷体_GB2312" w:eastAsia="楷体_GB2312"/>
          <w:b/>
          <w:color w:val="000000" w:themeColor="text1"/>
          <w:sz w:val="32"/>
          <w:szCs w:val="32"/>
          <w14:textFill>
            <w14:solidFill>
              <w14:schemeClr w14:val="tx1"/>
            </w14:solidFill>
          </w14:textFill>
        </w:rPr>
        <w:t>事故相关人员情况</w:t>
      </w:r>
    </w:p>
    <w:p>
      <w:pPr>
        <w:ind w:firstLine="640" w:firstLineChars="200"/>
        <w:rPr>
          <w:rFonts w:ascii="仿宋_GB2312" w:eastAsia="仿宋_GB2312"/>
          <w:sz w:val="32"/>
          <w:szCs w:val="32"/>
        </w:rPr>
      </w:pPr>
      <w:r>
        <w:rPr>
          <w:rFonts w:hint="eastAsia" w:ascii="仿宋_GB2312" w:eastAsia="仿宋_GB2312"/>
          <w:sz w:val="32"/>
          <w:szCs w:val="32"/>
        </w:rPr>
        <w:t>1．方泽民，男，5</w:t>
      </w:r>
      <w:r>
        <w:rPr>
          <w:rFonts w:ascii="仿宋_GB2312" w:eastAsia="仿宋_GB2312"/>
          <w:sz w:val="32"/>
          <w:szCs w:val="32"/>
        </w:rPr>
        <w:t>7</w:t>
      </w:r>
      <w:r>
        <w:rPr>
          <w:rFonts w:hint="eastAsia" w:ascii="仿宋_GB2312" w:eastAsia="仿宋_GB2312"/>
          <w:sz w:val="32"/>
          <w:szCs w:val="32"/>
        </w:rPr>
        <w:t>岁，上海黄浦人，旺佳公司法定代表人</w:t>
      </w:r>
      <w:r>
        <w:rPr>
          <w:rFonts w:hint="eastAsia" w:ascii="仿宋_GB2312" w:eastAsia="仿宋_GB2312"/>
          <w:sz w:val="32"/>
          <w:szCs w:val="32"/>
          <w:lang w:val="en-US" w:eastAsia="zh-CN"/>
        </w:rPr>
        <w:t>、总经理</w:t>
      </w:r>
      <w:r>
        <w:rPr>
          <w:rFonts w:hint="eastAsia" w:ascii="仿宋_GB2312" w:eastAsia="仿宋_GB2312"/>
          <w:sz w:val="32"/>
          <w:szCs w:val="32"/>
        </w:rPr>
        <w:t>。</w:t>
      </w:r>
    </w:p>
    <w:p>
      <w:pPr>
        <w:ind w:firstLine="640" w:firstLineChars="200"/>
      </w:pPr>
      <w:r>
        <w:rPr>
          <w:rFonts w:hint="eastAsia" w:ascii="仿宋_GB2312" w:eastAsia="仿宋_GB2312"/>
          <w:sz w:val="32"/>
          <w:szCs w:val="32"/>
        </w:rPr>
        <w:t>2．陈旭生（死者），男，</w:t>
      </w:r>
      <w:r>
        <w:rPr>
          <w:rFonts w:ascii="仿宋_GB2312" w:eastAsia="仿宋_GB2312"/>
          <w:sz w:val="32"/>
          <w:szCs w:val="32"/>
        </w:rPr>
        <w:t>56</w:t>
      </w:r>
      <w:r>
        <w:rPr>
          <w:rFonts w:hint="eastAsia" w:ascii="仿宋_GB2312" w:eastAsia="仿宋_GB2312"/>
          <w:sz w:val="32"/>
          <w:szCs w:val="32"/>
        </w:rPr>
        <w:t>岁，甘肃康县人，旺佳公司维修工。</w:t>
      </w:r>
    </w:p>
    <w:p>
      <w:pPr>
        <w:ind w:firstLine="640" w:firstLineChars="200"/>
      </w:pPr>
      <w:r>
        <w:rPr>
          <w:rFonts w:hint="eastAsia" w:ascii="仿宋_GB2312" w:eastAsia="仿宋_GB2312"/>
          <w:sz w:val="32"/>
          <w:szCs w:val="32"/>
        </w:rPr>
        <w:t>3．陈海生（伤者），男，</w:t>
      </w:r>
      <w:r>
        <w:rPr>
          <w:rFonts w:ascii="仿宋_GB2312" w:eastAsia="仿宋_GB2312"/>
          <w:sz w:val="32"/>
          <w:szCs w:val="32"/>
        </w:rPr>
        <w:t>52</w:t>
      </w:r>
      <w:r>
        <w:rPr>
          <w:rFonts w:hint="eastAsia" w:ascii="仿宋_GB2312" w:eastAsia="仿宋_GB2312"/>
          <w:sz w:val="32"/>
          <w:szCs w:val="32"/>
        </w:rPr>
        <w:t>岁，甘肃康县人，旺佳公司维修工。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4．王</w:t>
      </w:r>
      <w:r>
        <w:rPr>
          <w:rFonts w:hint="eastAsia" w:ascii="仿宋_GB2312" w:eastAsia="仿宋_GB2312"/>
          <w:sz w:val="32"/>
          <w:szCs w:val="32"/>
          <w:lang w:val="en-US" w:eastAsia="zh-CN"/>
        </w:rPr>
        <w:t xml:space="preserve">  </w:t>
      </w:r>
      <w:r>
        <w:rPr>
          <w:rFonts w:hint="eastAsia" w:ascii="仿宋_GB2312" w:eastAsia="仿宋_GB2312"/>
          <w:sz w:val="32"/>
          <w:szCs w:val="32"/>
        </w:rPr>
        <w:t>聪，男，31岁，山东临沂人，旺佳公司维修工。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5．黄先俊，男</w:t>
      </w: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58</w:t>
      </w:r>
      <w:r>
        <w:rPr>
          <w:rFonts w:hint="eastAsia" w:ascii="仿宋_GB2312" w:eastAsia="仿宋_GB2312"/>
          <w:color w:val="000000" w:themeColor="text1"/>
          <w:sz w:val="32"/>
          <w:szCs w:val="32"/>
          <w14:textFill>
            <w14:solidFill>
              <w14:schemeClr w14:val="tx1"/>
            </w14:solidFill>
          </w14:textFill>
        </w:rPr>
        <w:t>岁</w:t>
      </w:r>
      <w:r>
        <w:rPr>
          <w:rFonts w:hint="eastAsia" w:ascii="仿宋_GB2312" w:eastAsia="仿宋_GB2312"/>
          <w:sz w:val="32"/>
          <w:szCs w:val="32"/>
        </w:rPr>
        <w:t>，云南昭通人，旺佳公司堆高机驾驶员。</w:t>
      </w:r>
    </w:p>
    <w:p>
      <w:pPr>
        <w:widowControl w:val="0"/>
        <w:spacing w:line="600" w:lineRule="exact"/>
        <w:ind w:firstLine="643" w:firstLineChars="200"/>
        <w:outlineLvl w:val="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二、事故发生经过和救援情况</w:t>
      </w:r>
    </w:p>
    <w:p>
      <w:pPr>
        <w:snapToGrid w:val="0"/>
        <w:spacing w:line="600" w:lineRule="exact"/>
        <w:ind w:firstLine="640" w:firstLineChars="200"/>
        <w:rPr>
          <w:rFonts w:hint="eastAsia" w:ascii="仿宋_GB2312" w:eastAsia="仿宋_GB2312"/>
          <w:sz w:val="32"/>
          <w:szCs w:val="32"/>
          <w:lang w:eastAsia="zh-CN"/>
        </w:rPr>
      </w:pPr>
      <w:r>
        <w:rPr>
          <w:rFonts w:ascii="仿宋_GB2312" w:eastAsia="仿宋_GB2312"/>
          <w:sz w:val="32"/>
          <w:szCs w:val="32"/>
        </w:rPr>
        <w:t>2022</w:t>
      </w:r>
      <w:r>
        <w:rPr>
          <w:rFonts w:hint="eastAsia" w:ascii="仿宋_GB2312" w:eastAsia="仿宋_GB2312"/>
          <w:sz w:val="32"/>
          <w:szCs w:val="32"/>
        </w:rPr>
        <w:t>年</w:t>
      </w:r>
      <w:r>
        <w:rPr>
          <w:rFonts w:hint="eastAsia" w:ascii="仿宋_GB2312" w:eastAsia="仿宋_GB2312"/>
          <w:sz w:val="32"/>
          <w:szCs w:val="32"/>
          <w:lang w:val="en-US" w:eastAsia="zh-CN"/>
        </w:rPr>
        <w:t>9</w:t>
      </w:r>
      <w:r>
        <w:rPr>
          <w:rFonts w:hint="eastAsia" w:ascii="仿宋_GB2312" w:eastAsia="仿宋_GB2312"/>
          <w:sz w:val="32"/>
          <w:szCs w:val="32"/>
        </w:rPr>
        <w:t>月</w:t>
      </w:r>
      <w:r>
        <w:rPr>
          <w:rFonts w:hint="eastAsia" w:ascii="仿宋_GB2312" w:eastAsia="仿宋_GB2312"/>
          <w:sz w:val="32"/>
          <w:szCs w:val="32"/>
          <w:lang w:val="en-US" w:eastAsia="zh-CN"/>
        </w:rPr>
        <w:t>23</w:t>
      </w:r>
      <w:r>
        <w:rPr>
          <w:rFonts w:hint="eastAsia" w:ascii="仿宋_GB2312" w:eastAsia="仿宋_GB2312"/>
          <w:sz w:val="32"/>
          <w:szCs w:val="32"/>
        </w:rPr>
        <w:t>日左右</w:t>
      </w:r>
      <w:r>
        <w:rPr>
          <w:rFonts w:hint="eastAsia" w:ascii="仿宋_GB2312" w:eastAsia="仿宋_GB2312"/>
          <w:sz w:val="32"/>
          <w:szCs w:val="32"/>
          <w:lang w:eastAsia="zh-CN"/>
        </w:rPr>
        <w:t>，在</w:t>
      </w:r>
      <w:r>
        <w:rPr>
          <w:rFonts w:hint="eastAsia" w:ascii="仿宋_GB2312" w:eastAsia="仿宋_GB2312"/>
          <w:sz w:val="32"/>
          <w:szCs w:val="32"/>
        </w:rPr>
        <w:t>川沙路3</w:t>
      </w:r>
      <w:r>
        <w:rPr>
          <w:rFonts w:ascii="仿宋_GB2312" w:eastAsia="仿宋_GB2312"/>
          <w:sz w:val="32"/>
          <w:szCs w:val="32"/>
        </w:rPr>
        <w:t>113</w:t>
      </w:r>
      <w:r>
        <w:rPr>
          <w:rFonts w:hint="eastAsia" w:ascii="仿宋_GB2312" w:eastAsia="仿宋_GB2312"/>
          <w:sz w:val="32"/>
          <w:szCs w:val="32"/>
        </w:rPr>
        <w:t>号堆场内</w:t>
      </w:r>
      <w:r>
        <w:rPr>
          <w:rFonts w:hint="eastAsia" w:ascii="仿宋_GB2312" w:eastAsia="仿宋_GB2312"/>
          <w:sz w:val="32"/>
          <w:szCs w:val="32"/>
          <w:lang w:eastAsia="zh-CN"/>
        </w:rPr>
        <w:t>有一台堆高机需更换右侧顶升油缸，维修人员王聪、陈海生、陈旭生等人将堆高机吊具提升后使用钢丝绳将其捆扎固定在堆高机门架上，并将右侧顶升油缸拆除。因新油缸直到</w:t>
      </w:r>
      <w:r>
        <w:rPr>
          <w:rFonts w:hint="eastAsia" w:ascii="仿宋_GB2312" w:eastAsia="仿宋_GB2312"/>
          <w:sz w:val="32"/>
          <w:szCs w:val="32"/>
          <w:lang w:val="en-US" w:eastAsia="zh-CN"/>
        </w:rPr>
        <w:t>9月30日到货后才能安装，</w:t>
      </w:r>
      <w:r>
        <w:rPr>
          <w:rFonts w:hint="eastAsia" w:ascii="仿宋_GB2312" w:eastAsia="仿宋_GB2312"/>
          <w:sz w:val="32"/>
          <w:szCs w:val="32"/>
          <w:lang w:eastAsia="zh-CN"/>
        </w:rPr>
        <w:t>吊具一直捆扎固定在堆高机门架上。</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2022</w:t>
      </w:r>
      <w:r>
        <w:rPr>
          <w:rFonts w:hint="eastAsia" w:ascii="仿宋_GB2312" w:eastAsia="仿宋_GB2312"/>
          <w:sz w:val="32"/>
          <w:szCs w:val="32"/>
        </w:rPr>
        <w:t>年</w:t>
      </w:r>
      <w:r>
        <w:rPr>
          <w:rFonts w:ascii="仿宋_GB2312" w:eastAsia="仿宋_GB2312"/>
          <w:sz w:val="32"/>
          <w:szCs w:val="32"/>
        </w:rPr>
        <w:t>10</w:t>
      </w:r>
      <w:r>
        <w:rPr>
          <w:rFonts w:hint="eastAsia" w:ascii="仿宋_GB2312" w:eastAsia="仿宋_GB2312"/>
          <w:sz w:val="32"/>
          <w:szCs w:val="32"/>
        </w:rPr>
        <w:t>月</w:t>
      </w:r>
      <w:r>
        <w:rPr>
          <w:rFonts w:ascii="仿宋_GB2312" w:eastAsia="仿宋_GB2312"/>
          <w:sz w:val="32"/>
          <w:szCs w:val="32"/>
        </w:rPr>
        <w:t>1</w:t>
      </w:r>
      <w:r>
        <w:rPr>
          <w:rFonts w:hint="eastAsia" w:ascii="仿宋_GB2312" w:eastAsia="仿宋_GB2312"/>
          <w:sz w:val="32"/>
          <w:szCs w:val="32"/>
        </w:rPr>
        <w:t>日</w:t>
      </w:r>
      <w:r>
        <w:rPr>
          <w:rFonts w:ascii="仿宋_GB2312" w:eastAsia="仿宋_GB2312"/>
          <w:sz w:val="32"/>
          <w:szCs w:val="32"/>
        </w:rPr>
        <w:t>7</w:t>
      </w:r>
      <w:r>
        <w:rPr>
          <w:rFonts w:hint="eastAsia" w:ascii="仿宋_GB2312" w:eastAsia="仿宋_GB2312"/>
          <w:sz w:val="32"/>
          <w:szCs w:val="32"/>
        </w:rPr>
        <w:t>时</w:t>
      </w:r>
      <w:r>
        <w:rPr>
          <w:rFonts w:ascii="仿宋_GB2312" w:eastAsia="仿宋_GB2312"/>
          <w:sz w:val="32"/>
          <w:szCs w:val="32"/>
        </w:rPr>
        <w:t>2</w:t>
      </w:r>
      <w:r>
        <w:rPr>
          <w:rFonts w:hint="eastAsia" w:ascii="仿宋_GB2312" w:eastAsia="仿宋_GB2312"/>
          <w:sz w:val="32"/>
          <w:szCs w:val="32"/>
        </w:rPr>
        <w:t>0分左右，王聪、陈海生、陈旭生和黄先俊4人在堆场内紧靠集装箱旁进行堆高机顶升油缸安装工作。黄先俊驾驶另一辆堆高机将新油缸提升至油缸安装孔处，王聪在集装箱的顶部，陈旭生、陈海生则在地面处准备进行油缸固定。原捆扎固定堆高机吊具的钢丝绳突然断裂导致吊具掉落压到了下方的陈旭生和陈海生。事情发生后，现场人员立即将夹在吊具及集装箱之间的陈海生救出，同时拨打了1</w:t>
      </w:r>
      <w:r>
        <w:rPr>
          <w:rFonts w:ascii="仿宋_GB2312" w:eastAsia="仿宋_GB2312"/>
          <w:sz w:val="32"/>
          <w:szCs w:val="32"/>
        </w:rPr>
        <w:t>20</w:t>
      </w:r>
      <w:r>
        <w:rPr>
          <w:rFonts w:hint="eastAsia" w:ascii="仿宋_GB2312" w:eastAsia="仿宋_GB2312"/>
          <w:sz w:val="32"/>
          <w:szCs w:val="32"/>
        </w:rPr>
        <w:t>和1</w:t>
      </w:r>
      <w:r>
        <w:rPr>
          <w:rFonts w:ascii="仿宋_GB2312" w:eastAsia="仿宋_GB2312"/>
          <w:sz w:val="32"/>
          <w:szCs w:val="32"/>
        </w:rPr>
        <w:t>19</w:t>
      </w:r>
      <w:r>
        <w:rPr>
          <w:rFonts w:hint="eastAsia" w:ascii="仿宋_GB2312" w:eastAsia="仿宋_GB2312"/>
          <w:sz w:val="32"/>
          <w:szCs w:val="32"/>
        </w:rPr>
        <w:t>。1</w:t>
      </w:r>
      <w:r>
        <w:rPr>
          <w:rFonts w:ascii="仿宋_GB2312" w:eastAsia="仿宋_GB2312"/>
          <w:sz w:val="32"/>
          <w:szCs w:val="32"/>
        </w:rPr>
        <w:t>20</w:t>
      </w:r>
      <w:r>
        <w:rPr>
          <w:rFonts w:hint="eastAsia" w:ascii="仿宋_GB2312" w:eastAsia="仿宋_GB2312"/>
          <w:sz w:val="32"/>
          <w:szCs w:val="32"/>
        </w:rPr>
        <w:t>急救人员到场后将陈海生送至上海市浦东新区人民医院进行救治，消防救援人员到场后将夹在堆高机右前轮和吊具间的陈旭生救出，经1</w:t>
      </w:r>
      <w:r>
        <w:rPr>
          <w:rFonts w:ascii="仿宋_GB2312" w:eastAsia="仿宋_GB2312"/>
          <w:sz w:val="32"/>
          <w:szCs w:val="32"/>
        </w:rPr>
        <w:t>20</w:t>
      </w:r>
      <w:r>
        <w:rPr>
          <w:rFonts w:hint="eastAsia" w:ascii="仿宋_GB2312" w:eastAsia="仿宋_GB2312"/>
          <w:sz w:val="32"/>
          <w:szCs w:val="32"/>
        </w:rPr>
        <w:t>确认已死亡。</w:t>
      </w:r>
      <w:r>
        <w:rPr>
          <w:rFonts w:ascii="仿宋_GB2312" w:eastAsia="仿宋_GB2312"/>
          <w:sz w:val="32"/>
          <w:szCs w:val="32"/>
        </w:rPr>
        <w:t xml:space="preserve"> </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482" w:firstLineChars="150"/>
        <w:rPr>
          <w:rFonts w:ascii="楷体_GB2312" w:eastAsia="楷体_GB2312"/>
          <w:b/>
          <w:bCs/>
          <w:sz w:val="32"/>
          <w:szCs w:val="32"/>
        </w:rPr>
      </w:pPr>
      <w:r>
        <w:rPr>
          <w:rFonts w:hint="eastAsia" w:ascii="楷体_GB2312" w:eastAsia="楷体_GB2312"/>
          <w:b/>
          <w:bCs/>
          <w:sz w:val="32"/>
          <w:szCs w:val="32"/>
        </w:rPr>
        <w:t>（一）现场勘察情况</w:t>
      </w:r>
    </w:p>
    <w:p>
      <w:pPr>
        <w:rPr>
          <w:rFonts w:ascii="楷体_GB2312" w:eastAsia="楷体_GB2312"/>
          <w:b/>
          <w:bCs/>
          <w:sz w:val="32"/>
          <w:szCs w:val="32"/>
        </w:rPr>
      </w:pPr>
      <w:r>
        <w:rPr>
          <w:rFonts w:ascii="楷体_GB2312" w:eastAsia="楷体_GB2312"/>
          <w:b/>
          <w:bCs/>
          <w:sz w:val="32"/>
          <w:szCs w:val="32"/>
        </w:rPr>
        <w:drawing>
          <wp:inline distT="0" distB="0" distL="0" distR="0">
            <wp:extent cx="5252720" cy="3789045"/>
            <wp:effectExtent l="0" t="0" r="508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64463" cy="3797763"/>
                    </a:xfrm>
                    <a:prstGeom prst="rect">
                      <a:avLst/>
                    </a:prstGeom>
                  </pic:spPr>
                </pic:pic>
              </a:graphicData>
            </a:graphic>
          </wp:inline>
        </w:drawing>
      </w:r>
    </w:p>
    <w:p>
      <w:pPr>
        <w:numPr>
          <w:ilvl w:val="0"/>
          <w:numId w:val="1"/>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事故现场位于堆场内两排集装箱之间，现场堆高机紧靠南侧集装箱，堆高机右侧顶升油缸已拆卸，吊具已降至地面。</w:t>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r>
        <w:rPr>
          <w:rFonts w:ascii="仿宋_GB2312" w:eastAsia="仿宋_GB2312"/>
          <w:sz w:val="32"/>
          <w:szCs w:val="32"/>
        </w:rPr>
        <w:drawing>
          <wp:anchor distT="0" distB="0" distL="114300" distR="114300" simplePos="0" relativeHeight="251659264" behindDoc="0" locked="0" layoutInCell="1" allowOverlap="1">
            <wp:simplePos x="0" y="0"/>
            <wp:positionH relativeFrom="column">
              <wp:posOffset>2653665</wp:posOffset>
            </wp:positionH>
            <wp:positionV relativeFrom="paragraph">
              <wp:posOffset>-74930</wp:posOffset>
            </wp:positionV>
            <wp:extent cx="2665730" cy="3533775"/>
            <wp:effectExtent l="0" t="0" r="1270"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5730" cy="3533775"/>
                    </a:xfrm>
                    <a:prstGeom prst="rect">
                      <a:avLst/>
                    </a:prstGeom>
                  </pic:spPr>
                </pic:pic>
              </a:graphicData>
            </a:graphic>
          </wp:anchor>
        </w:drawing>
      </w:r>
      <w:r>
        <w:rPr>
          <w:rFonts w:ascii="仿宋_GB2312" w:eastAsia="仿宋_GB2312"/>
          <w:sz w:val="32"/>
          <w:szCs w:val="32"/>
        </w:rPr>
        <w:drawing>
          <wp:anchor distT="0" distB="0" distL="114300" distR="114300" simplePos="0" relativeHeight="251660288" behindDoc="0" locked="0" layoutInCell="1" allowOverlap="1">
            <wp:simplePos x="0" y="0"/>
            <wp:positionH relativeFrom="column">
              <wp:posOffset>10160</wp:posOffset>
            </wp:positionH>
            <wp:positionV relativeFrom="paragraph">
              <wp:posOffset>-60960</wp:posOffset>
            </wp:positionV>
            <wp:extent cx="2642235" cy="3522980"/>
            <wp:effectExtent l="0" t="0" r="5715"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2235" cy="3522980"/>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numPr>
          <w:ilvl w:val="0"/>
          <w:numId w:val="1"/>
        </w:numPr>
        <w:ind w:firstLine="640" w:firstLineChars="200"/>
        <w:rPr>
          <w:rFonts w:ascii="仿宋_GB2312" w:eastAsia="仿宋_GB2312"/>
          <w:sz w:val="32"/>
          <w:szCs w:val="32"/>
        </w:rPr>
      </w:pPr>
      <w:r>
        <w:rPr>
          <w:rFonts w:hint="eastAsia" w:ascii="仿宋_GB2312" w:eastAsia="仿宋_GB2312"/>
          <w:sz w:val="32"/>
          <w:szCs w:val="32"/>
        </w:rPr>
        <w:t>事发堆高机右前轮内侧地上留有血迹，西侧停靠有另一辆堆高机，吊具提升至上</w:t>
      </w:r>
      <w:r>
        <w:rPr>
          <w:rFonts w:hint="eastAsia" w:ascii="仿宋_GB2312" w:eastAsia="仿宋_GB2312"/>
          <w:color w:val="auto"/>
          <w:sz w:val="32"/>
          <w:szCs w:val="32"/>
        </w:rPr>
        <w:t>部，并在吊具上吊有准备</w:t>
      </w:r>
      <w:r>
        <w:rPr>
          <w:rFonts w:hint="eastAsia" w:ascii="仿宋_GB2312" w:eastAsia="仿宋_GB2312"/>
          <w:sz w:val="32"/>
          <w:szCs w:val="32"/>
        </w:rPr>
        <w:t>安装</w:t>
      </w:r>
      <w:r>
        <w:rPr>
          <w:rFonts w:hint="eastAsia" w:ascii="仿宋_GB2312" w:eastAsia="仿宋_GB2312"/>
          <w:sz w:val="32"/>
          <w:szCs w:val="32"/>
          <w:lang w:eastAsia="zh-CN"/>
        </w:rPr>
        <w:t>的</w:t>
      </w:r>
      <w:r>
        <w:rPr>
          <w:rFonts w:hint="eastAsia" w:ascii="仿宋_GB2312" w:eastAsia="仿宋_GB2312"/>
          <w:sz w:val="32"/>
          <w:szCs w:val="32"/>
        </w:rPr>
        <w:t>顶升油缸。</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5212080" cy="6941185"/>
            <wp:effectExtent l="0" t="0" r="762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12080" cy="6941185"/>
                    </a:xfrm>
                    <a:prstGeom prst="rect">
                      <a:avLst/>
                    </a:prstGeom>
                  </pic:spPr>
                </pic:pic>
              </a:graphicData>
            </a:graphic>
          </wp:inline>
        </w:drawing>
      </w:r>
    </w:p>
    <w:p>
      <w:pPr>
        <w:keepNext w:val="0"/>
        <w:keepLines w:val="0"/>
        <w:pageBreakBefore w:val="0"/>
        <w:widowControl/>
        <w:numPr>
          <w:ilvl w:val="0"/>
          <w:numId w:val="1"/>
        </w:numPr>
        <w:kinsoku/>
        <w:wordWrap/>
        <w:overflowPunct/>
        <w:topLinePunct w:val="0"/>
        <w:autoSpaceDE/>
        <w:autoSpaceDN/>
        <w:bidi w:val="0"/>
        <w:adjustRightInd/>
        <w:snapToGrid/>
        <w:spacing w:line="560" w:lineRule="exact"/>
        <w:ind w:firstLine="838" w:firstLineChars="262"/>
        <w:jc w:val="left"/>
        <w:textAlignment w:val="auto"/>
        <w:outlineLvl w:val="9"/>
        <w:rPr>
          <w:rFonts w:ascii="仿宋_GB2312" w:eastAsia="仿宋_GB2312"/>
          <w:sz w:val="32"/>
          <w:szCs w:val="32"/>
        </w:rPr>
      </w:pPr>
      <w:r>
        <w:rPr>
          <w:rFonts w:hint="eastAsia" w:ascii="仿宋_GB2312" w:eastAsia="仿宋_GB2312"/>
          <w:sz w:val="32"/>
          <w:szCs w:val="32"/>
        </w:rPr>
        <w:t>事发堆高机门架横梁上垂有一根钢丝绳索，绳索一端连同锁扣在吊具下落时压至堆高机底部，钢丝绳两端为韧性拉断断口。</w:t>
      </w:r>
    </w:p>
    <w:p>
      <w:pPr>
        <w:numPr>
          <w:ilvl w:val="0"/>
          <w:numId w:val="0"/>
        </w:numPr>
        <w:ind w:firstLine="640" w:firstLineChars="200"/>
        <w:rPr>
          <w:rFonts w:hint="eastAsia" w:ascii="仿宋_GB2312" w:eastAsia="仿宋_GB2312"/>
          <w:sz w:val="32"/>
          <w:szCs w:val="32"/>
        </w:rPr>
      </w:pPr>
    </w:p>
    <w:p>
      <w:pPr>
        <w:numPr>
          <w:ilvl w:val="0"/>
          <w:numId w:val="0"/>
        </w:numPr>
        <w:ind w:left="0" w:leftChars="0" w:firstLine="0" w:firstLineChars="0"/>
        <w:rPr>
          <w:rFonts w:hint="eastAsia" w:ascii="仿宋_GB2312" w:eastAsia="宋体"/>
          <w:sz w:val="32"/>
          <w:szCs w:val="32"/>
          <w:lang w:eastAsia="zh-CN"/>
        </w:rPr>
      </w:pPr>
      <w:r>
        <w:rPr>
          <w:rFonts w:hint="eastAsia" w:ascii="仿宋_GB2312" w:eastAsia="宋体"/>
          <w:sz w:val="32"/>
          <w:szCs w:val="32"/>
          <w:lang w:eastAsia="zh-CN"/>
        </w:rPr>
        <w:drawing>
          <wp:inline distT="0" distB="0" distL="114300" distR="114300">
            <wp:extent cx="5272405" cy="3514725"/>
            <wp:effectExtent l="0" t="0" r="4445" b="9525"/>
            <wp:docPr id="2" name="图片 2" descr="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1111"/>
                    <pic:cNvPicPr>
                      <a:picLocks noChangeAspect="1"/>
                    </pic:cNvPicPr>
                  </pic:nvPicPr>
                  <pic:blipFill>
                    <a:blip r:embed="rId9"/>
                    <a:stretch>
                      <a:fillRect/>
                    </a:stretch>
                  </pic:blipFill>
                  <pic:spPr>
                    <a:xfrm>
                      <a:off x="0" y="0"/>
                      <a:ext cx="5272405" cy="3514725"/>
                    </a:xfrm>
                    <a:prstGeom prst="rect">
                      <a:avLst/>
                    </a:prstGeom>
                  </pic:spPr>
                </pic:pic>
              </a:graphicData>
            </a:graphic>
          </wp:inline>
        </w:drawing>
      </w:r>
    </w:p>
    <w:p>
      <w:pPr>
        <w:numPr>
          <w:ilvl w:val="0"/>
          <w:numId w:val="1"/>
        </w:numPr>
        <w:ind w:left="0" w:leftChars="0" w:firstLine="640" w:firstLineChars="200"/>
        <w:rPr>
          <w:rFonts w:ascii="仿宋_GB2312" w:eastAsia="仿宋_GB2312"/>
          <w:sz w:val="32"/>
          <w:szCs w:val="32"/>
        </w:rPr>
      </w:pPr>
      <w:r>
        <w:rPr>
          <w:rFonts w:hint="eastAsia" w:ascii="仿宋_GB2312" w:eastAsia="仿宋_GB2312"/>
          <w:sz w:val="32"/>
          <w:szCs w:val="32"/>
        </w:rPr>
        <w:t>断裂的钢丝绳为18mm直径6*19S结构钢丝绳，该钢丝绳多处存在断丝、磨损、压扁变形等缺陷。事发坠落的堆高机吊具型号为S1434271，重量为3.2吨。按照《重要用途钢丝绳》GB/T8918-2006</w:t>
      </w:r>
      <w:r>
        <w:rPr>
          <w:rFonts w:hint="eastAsia" w:ascii="仿宋_GB2312" w:eastAsia="仿宋_GB2312"/>
          <w:sz w:val="32"/>
          <w:szCs w:val="32"/>
          <w:lang w:eastAsia="zh-CN"/>
        </w:rPr>
        <w:t>及安全使用系数要求</w:t>
      </w:r>
      <w:r>
        <w:rPr>
          <w:rFonts w:hint="eastAsia" w:ascii="仿宋_GB2312" w:eastAsia="仿宋_GB2312"/>
          <w:sz w:val="32"/>
          <w:szCs w:val="32"/>
        </w:rPr>
        <w:t>，18mm直径6*19S结构钢丝绳对应</w:t>
      </w:r>
      <w:r>
        <w:rPr>
          <w:rFonts w:hint="eastAsia" w:ascii="仿宋_GB2312" w:eastAsia="仿宋_GB2312"/>
          <w:sz w:val="32"/>
          <w:szCs w:val="32"/>
          <w:lang w:eastAsia="zh-CN"/>
        </w:rPr>
        <w:t>的</w:t>
      </w:r>
      <w:r>
        <w:rPr>
          <w:rFonts w:hint="eastAsia" w:ascii="仿宋_GB2312" w:eastAsia="仿宋_GB2312"/>
          <w:sz w:val="32"/>
          <w:szCs w:val="32"/>
        </w:rPr>
        <w:t>最大</w:t>
      </w:r>
      <w:r>
        <w:rPr>
          <w:rFonts w:hint="eastAsia" w:ascii="仿宋_GB2312" w:eastAsia="仿宋_GB2312"/>
          <w:sz w:val="32"/>
          <w:szCs w:val="32"/>
          <w:lang w:eastAsia="zh-CN"/>
        </w:rPr>
        <w:t>允许</w:t>
      </w:r>
      <w:r>
        <w:rPr>
          <w:rFonts w:hint="eastAsia" w:ascii="仿宋_GB2312" w:eastAsia="仿宋_GB2312"/>
          <w:sz w:val="32"/>
          <w:szCs w:val="32"/>
        </w:rPr>
        <w:t>起重量为2.8</w:t>
      </w:r>
      <w:r>
        <w:rPr>
          <w:rFonts w:hint="eastAsia" w:ascii="仿宋_GB2312" w:eastAsia="仿宋_GB2312"/>
          <w:sz w:val="32"/>
          <w:szCs w:val="32"/>
          <w:lang w:val="en-US" w:eastAsia="zh-CN"/>
        </w:rPr>
        <w:t>5</w:t>
      </w:r>
      <w:r>
        <w:rPr>
          <w:rFonts w:hint="eastAsia" w:ascii="仿宋_GB2312" w:eastAsia="仿宋_GB2312"/>
          <w:sz w:val="32"/>
          <w:szCs w:val="32"/>
        </w:rPr>
        <w:t>吨</w:t>
      </w:r>
      <w:r>
        <w:rPr>
          <w:rFonts w:hint="eastAsia" w:ascii="仿宋_GB2312" w:eastAsia="仿宋_GB2312"/>
          <w:sz w:val="32"/>
          <w:szCs w:val="32"/>
          <w:lang w:eastAsia="zh-CN"/>
        </w:rPr>
        <w:t>。</w:t>
      </w:r>
    </w:p>
    <w:p>
      <w:pPr>
        <w:pStyle w:val="17"/>
        <w:ind w:left="420" w:firstLine="0" w:firstLineChars="0"/>
        <w:rPr>
          <w:rFonts w:ascii="楷体_GB2312" w:eastAsia="楷体_GB2312"/>
          <w:b/>
          <w:bCs/>
          <w:color w:val="000000" w:themeColor="text1"/>
          <w:sz w:val="32"/>
          <w:szCs w:val="32"/>
          <w14:textFill>
            <w14:solidFill>
              <w14:schemeClr w14:val="tx1"/>
            </w14:solidFill>
          </w14:textFill>
        </w:rPr>
      </w:pPr>
      <w:r>
        <w:rPr>
          <w:rFonts w:hint="eastAsia" w:ascii="楷体_GB2312" w:eastAsia="楷体_GB2312"/>
          <w:b/>
          <w:bCs/>
          <w:color w:val="000000" w:themeColor="text1"/>
          <w:sz w:val="32"/>
          <w:szCs w:val="32"/>
          <w14:textFill>
            <w14:solidFill>
              <w14:schemeClr w14:val="tx1"/>
            </w14:solidFill>
          </w14:textFill>
        </w:rPr>
        <w:t>（二）专家技术分析</w:t>
      </w:r>
    </w:p>
    <w:p>
      <w:pPr>
        <w:ind w:firstLine="640" w:firstLineChars="200"/>
        <w:rPr>
          <w:rFonts w:ascii="仿宋_GB2312" w:eastAsia="仿宋_GB2312"/>
          <w:sz w:val="32"/>
          <w:szCs w:val="32"/>
        </w:rPr>
      </w:pPr>
      <w:r>
        <w:rPr>
          <w:rFonts w:hint="eastAsia" w:ascii="仿宋_GB2312" w:eastAsia="仿宋_GB2312"/>
          <w:sz w:val="32"/>
          <w:szCs w:val="32"/>
        </w:rPr>
        <w:t>事故调查小组邀请特种设备方面专家进行现场勘查与技术分析，综合分析意见如下：</w:t>
      </w:r>
    </w:p>
    <w:p>
      <w:pPr>
        <w:ind w:firstLine="640" w:firstLineChars="200"/>
        <w:rPr>
          <w:rFonts w:hint="eastAsia" w:ascii="仿宋_GB2312" w:eastAsia="仿宋_GB2312"/>
          <w:sz w:val="32"/>
          <w:szCs w:val="32"/>
        </w:rPr>
      </w:pPr>
      <w:r>
        <w:rPr>
          <w:rFonts w:hint="eastAsia" w:ascii="仿宋_GB2312" w:eastAsia="仿宋_GB2312"/>
          <w:sz w:val="32"/>
          <w:szCs w:val="32"/>
        </w:rPr>
        <w:t>堆高机顶升油缸安装时需将堆高机滑动门架及吊具顶高方能安装到位，由于捆扎固定堆高机吊具的钢丝绳因为断丝、锈蚀和变形，强度严重下降，不能支撑吊具重量而发生断裂，致使吊具坠落。</w:t>
      </w:r>
    </w:p>
    <w:p>
      <w:pPr>
        <w:ind w:firstLine="482" w:firstLineChars="150"/>
        <w:rPr>
          <w:rFonts w:ascii="楷体_GB2312" w:eastAsia="楷体_GB2312"/>
          <w:b/>
          <w:bCs/>
          <w:color w:val="000000" w:themeColor="text1"/>
          <w:sz w:val="32"/>
          <w:szCs w:val="32"/>
          <w14:textFill>
            <w14:solidFill>
              <w14:schemeClr w14:val="tx1"/>
            </w14:solidFill>
          </w14:textFill>
        </w:rPr>
      </w:pPr>
      <w:r>
        <w:rPr>
          <w:rFonts w:hint="eastAsia" w:ascii="楷体_GB2312" w:eastAsia="楷体_GB2312"/>
          <w:b/>
          <w:bCs/>
          <w:color w:val="000000" w:themeColor="text1"/>
          <w:sz w:val="32"/>
          <w:szCs w:val="32"/>
          <w14:textFill>
            <w14:solidFill>
              <w14:schemeClr w14:val="tx1"/>
            </w14:solidFill>
          </w14:textFill>
        </w:rPr>
        <w:t>（三）安全管理情况</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1．旺佳公司提供了《公司安全生产管理条例》《堆高机叉车司机安全操作规定》《消防器材管理规定》《氧气瓶乙炔瓶安全管理制度》《修箱电焊、气焊工安全操作规定》等，但未提供设备设施维修安全管理制度、安全生产教育培训制度等，也未提供日常安全生产教育培训记录。</w:t>
      </w:r>
    </w:p>
    <w:p>
      <w:pPr>
        <w:snapToGrid w:val="0"/>
        <w:spacing w:line="60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2</w:t>
      </w:r>
      <w:r>
        <w:rPr>
          <w:rFonts w:hint="eastAsia" w:ascii="仿宋_GB2312" w:eastAsia="仿宋_GB2312"/>
          <w:color w:val="000000" w:themeColor="text1"/>
          <w:sz w:val="32"/>
          <w:szCs w:val="32"/>
          <w14:textFill>
            <w14:solidFill>
              <w14:schemeClr w14:val="tx1"/>
            </w14:solidFill>
          </w14:textFill>
        </w:rPr>
        <w:t>．</w:t>
      </w:r>
      <w:r>
        <w:rPr>
          <w:rFonts w:hint="eastAsia" w:ascii="仿宋_GB2312" w:eastAsia="仿宋_GB2312"/>
          <w:color w:val="000000" w:themeColor="text1"/>
          <w:sz w:val="32"/>
          <w:szCs w:val="32"/>
          <w:lang w:eastAsia="zh-CN"/>
          <w14:textFill>
            <w14:solidFill>
              <w14:schemeClr w14:val="tx1"/>
            </w14:solidFill>
          </w14:textFill>
        </w:rPr>
        <w:t>旺佳公司</w:t>
      </w:r>
      <w:r>
        <w:rPr>
          <w:rFonts w:hint="eastAsia" w:ascii="仿宋_GB2312" w:eastAsia="仿宋_GB2312"/>
          <w:color w:val="000000" w:themeColor="text1"/>
          <w:sz w:val="32"/>
          <w:szCs w:val="32"/>
          <w14:textFill>
            <w14:solidFill>
              <w14:schemeClr w14:val="tx1"/>
            </w14:solidFill>
          </w14:textFill>
        </w:rPr>
        <w:t>需经常</w:t>
      </w:r>
      <w:r>
        <w:rPr>
          <w:rFonts w:hint="eastAsia" w:ascii="仿宋_GB2312" w:eastAsia="仿宋_GB2312"/>
          <w:color w:val="000000" w:themeColor="text1"/>
          <w:sz w:val="32"/>
          <w:szCs w:val="32"/>
          <w:lang w:eastAsia="zh-CN"/>
          <w14:textFill>
            <w14:solidFill>
              <w14:schemeClr w14:val="tx1"/>
            </w14:solidFill>
          </w14:textFill>
        </w:rPr>
        <w:t>对</w:t>
      </w:r>
      <w:r>
        <w:rPr>
          <w:rFonts w:hint="eastAsia" w:ascii="仿宋_GB2312" w:eastAsia="仿宋_GB2312"/>
          <w:color w:val="000000" w:themeColor="text1"/>
          <w:sz w:val="32"/>
          <w:szCs w:val="32"/>
          <w14:textFill>
            <w14:solidFill>
              <w14:schemeClr w14:val="tx1"/>
            </w14:solidFill>
          </w14:textFill>
        </w:rPr>
        <w:t>堆高机顶升油缸</w:t>
      </w:r>
      <w:r>
        <w:rPr>
          <w:rFonts w:hint="eastAsia" w:ascii="仿宋_GB2312" w:eastAsia="仿宋_GB2312"/>
          <w:color w:val="000000" w:themeColor="text1"/>
          <w:sz w:val="32"/>
          <w:szCs w:val="32"/>
          <w:lang w:eastAsia="zh-CN"/>
          <w14:textFill>
            <w14:solidFill>
              <w14:schemeClr w14:val="tx1"/>
            </w14:solidFill>
          </w14:textFill>
        </w:rPr>
        <w:t>进行</w:t>
      </w:r>
      <w:r>
        <w:rPr>
          <w:rFonts w:hint="eastAsia" w:ascii="仿宋_GB2312" w:eastAsia="仿宋_GB2312"/>
          <w:color w:val="000000" w:themeColor="text1"/>
          <w:sz w:val="32"/>
          <w:szCs w:val="32"/>
          <w14:textFill>
            <w14:solidFill>
              <w14:schemeClr w14:val="tx1"/>
            </w14:solidFill>
          </w14:textFill>
        </w:rPr>
        <w:t>维护保养，更换顶升油缸时常用钢丝绳固定吊具的方式进行，但旺佳公司未进行维修作业前的风险辨识，未制定相应的维修操作规程或维修方案，也未提供相应的钢丝绳使用检查及报废的规定。</w:t>
      </w:r>
    </w:p>
    <w:p>
      <w:pPr>
        <w:snapToGrid w:val="0"/>
        <w:spacing w:line="600" w:lineRule="exact"/>
        <w:ind w:firstLine="640" w:firstLineChars="200"/>
        <w:rPr>
          <w:rFonts w:hint="eastAsia" w:ascii="仿宋_GB2312" w:eastAsia="仿宋_GB2312"/>
          <w:color w:val="FF0000"/>
          <w:sz w:val="32"/>
          <w:szCs w:val="32"/>
          <w:lang w:val="en-US" w:eastAsia="zh-CN"/>
        </w:rPr>
      </w:pPr>
      <w:r>
        <w:rPr>
          <w:rFonts w:hint="eastAsia" w:ascii="仿宋_GB2312" w:eastAsia="仿宋_GB2312"/>
          <w:color w:val="000000" w:themeColor="text1"/>
          <w:sz w:val="32"/>
          <w:szCs w:val="32"/>
          <w14:textFill>
            <w14:solidFill>
              <w14:schemeClr w14:val="tx1"/>
            </w14:solidFill>
          </w14:textFill>
        </w:rPr>
        <w:t>3．</w:t>
      </w:r>
      <w:r>
        <w:rPr>
          <w:rFonts w:hint="eastAsia" w:ascii="仿宋_GB2312" w:eastAsia="仿宋_GB2312"/>
          <w:color w:val="000000" w:themeColor="text1"/>
          <w:sz w:val="32"/>
          <w:szCs w:val="32"/>
          <w:lang w:eastAsia="zh-CN"/>
          <w14:textFill>
            <w14:solidFill>
              <w14:schemeClr w14:val="tx1"/>
            </w14:solidFill>
          </w14:textFill>
        </w:rPr>
        <w:t>国力公司和佳旺公司</w:t>
      </w:r>
      <w:r>
        <w:rPr>
          <w:rFonts w:hint="eastAsia" w:ascii="仿宋_GB2312" w:eastAsia="仿宋_GB2312"/>
          <w:color w:val="auto"/>
          <w:sz w:val="32"/>
          <w:szCs w:val="32"/>
        </w:rPr>
        <w:t>不定期对堆场开展安全检查</w:t>
      </w:r>
      <w:r>
        <w:rPr>
          <w:rFonts w:hint="eastAsia" w:ascii="仿宋_GB2312" w:eastAsia="仿宋_GB2312"/>
          <w:color w:val="auto"/>
          <w:sz w:val="32"/>
          <w:szCs w:val="32"/>
          <w:lang w:eastAsia="zh-CN"/>
        </w:rPr>
        <w:t>和巡视</w:t>
      </w:r>
      <w:r>
        <w:rPr>
          <w:rFonts w:hint="eastAsia" w:ascii="仿宋_GB2312" w:eastAsia="仿宋_GB2312"/>
          <w:color w:val="auto"/>
          <w:sz w:val="32"/>
          <w:szCs w:val="32"/>
        </w:rPr>
        <w:t>工作。</w:t>
      </w:r>
      <w:r>
        <w:rPr>
          <w:rFonts w:hint="eastAsia" w:ascii="仿宋_GB2312" w:eastAsia="仿宋_GB2312"/>
          <w:color w:val="000000" w:themeColor="text1"/>
          <w:sz w:val="32"/>
          <w:szCs w:val="32"/>
          <w:lang w:val="en-US" w:eastAsia="zh-CN"/>
          <w14:textFill>
            <w14:solidFill>
              <w14:schemeClr w14:val="tx1"/>
            </w14:solidFill>
          </w14:textFill>
        </w:rPr>
        <w:t xml:space="preserve">                           </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（四）死伤者鉴定情况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复旦大学上海医学院司法鉴定中心出具陈旭生司法鉴定意见书尸体检验发现：右下唇二处裂创；右下颌擦伤；右面部至右下唇擦伤；口、鼻腔及双侧外耳道血迹；枕部大量血性冰块；颈前擦伤；右胸前擦伤；左胸前擦伤；右胸侧壁擦伤；右侧胸腔积血；右胫腓骨上段骨折；四肢多处擦伤伤。综合分析认为，陈旭生体表损伤符合压砸伤特点；其死因符合压砸致颅脑损伤及胸部闭合性损伤。</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．上海市浦东新区人民医院于2022年10月23日出具了陈海生出院记录，其诊断为胸椎压缩性骨折。腰椎压缩性骨折。跟骨骨折（左）。高血压。</w:t>
      </w:r>
    </w:p>
    <w:p>
      <w:pPr>
        <w:tabs>
          <w:tab w:val="left" w:pos="567"/>
        </w:tabs>
        <w:ind w:firstLine="643"/>
        <w:rPr>
          <w:rFonts w:ascii="黑体" w:eastAsia="黑体"/>
          <w:b/>
          <w:bCs/>
          <w:sz w:val="32"/>
          <w:szCs w:val="32"/>
        </w:rPr>
      </w:pPr>
      <w:r>
        <w:rPr>
          <w:rFonts w:hint="eastAsia" w:ascii="黑体" w:eastAsia="黑体"/>
          <w:b/>
          <w:bCs/>
          <w:color w:val="000000" w:themeColor="text1"/>
          <w:sz w:val="30"/>
          <w:szCs w:val="30"/>
          <w14:textFill>
            <w14:solidFill>
              <w14:schemeClr w14:val="tx1"/>
            </w14:solidFill>
          </w14:textFill>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男，56岁，甘肃康县人，旺佳公司维修工。</w:t>
      </w:r>
    </w:p>
    <w:p>
      <w:pPr>
        <w:snapToGrid w:val="0"/>
        <w:spacing w:line="600" w:lineRule="exact"/>
        <w:ind w:firstLine="640" w:firstLineChars="200"/>
        <w:rPr>
          <w:rFonts w:ascii="仿宋_GB2312" w:hAnsi="仿宋_GB2312" w:eastAsia="仿宋_GB2312" w:cs="仿宋_GB2312"/>
          <w:sz w:val="32"/>
          <w:szCs w:val="32"/>
        </w:rPr>
      </w:pPr>
      <w:bookmarkStart w:id="1" w:name="_GoBack"/>
      <w:bookmarkEnd w:id="1"/>
      <w:r>
        <w:rPr>
          <w:rFonts w:hint="eastAsia" w:ascii="仿宋_GB2312" w:eastAsia="仿宋_GB2312"/>
          <w:sz w:val="32"/>
          <w:szCs w:val="32"/>
        </w:rPr>
        <w:t>男，5</w:t>
      </w:r>
      <w:r>
        <w:rPr>
          <w:rFonts w:ascii="仿宋_GB2312" w:eastAsia="仿宋_GB2312"/>
          <w:sz w:val="32"/>
          <w:szCs w:val="32"/>
        </w:rPr>
        <w:t>2</w:t>
      </w:r>
      <w:r>
        <w:rPr>
          <w:rFonts w:hint="eastAsia" w:ascii="仿宋_GB2312" w:eastAsia="仿宋_GB2312"/>
          <w:sz w:val="32"/>
          <w:szCs w:val="32"/>
        </w:rPr>
        <w:t>岁，甘肃康县人，旺佳公司维修工。</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w:t>
      </w:r>
      <w:r>
        <w:rPr>
          <w:rFonts w:hint="eastAsia" w:ascii="仿宋_GB2312" w:eastAsia="仿宋_GB2312"/>
          <w:color w:val="000000" w:themeColor="text1"/>
          <w:sz w:val="32"/>
          <w:szCs w:val="32"/>
          <w14:textFill>
            <w14:solidFill>
              <w14:schemeClr w14:val="tx1"/>
            </w14:solidFill>
          </w14:textFill>
        </w:rPr>
        <w:t>总计人民币</w:t>
      </w:r>
      <w:r>
        <w:rPr>
          <w:rFonts w:ascii="仿宋_GB2312" w:eastAsia="仿宋_GB2312"/>
          <w:color w:val="000000" w:themeColor="text1"/>
          <w:sz w:val="32"/>
          <w:szCs w:val="32"/>
          <w14:textFill>
            <w14:solidFill>
              <w14:schemeClr w14:val="tx1"/>
            </w14:solidFill>
          </w14:textFill>
        </w:rPr>
        <w:t>224.279</w:t>
      </w:r>
      <w:r>
        <w:rPr>
          <w:rFonts w:hint="eastAsia" w:ascii="仿宋_GB2312" w:eastAsia="仿宋_GB2312"/>
          <w:color w:val="000000" w:themeColor="text1"/>
          <w:sz w:val="32"/>
          <w:szCs w:val="32"/>
          <w14:textFill>
            <w14:solidFill>
              <w14:schemeClr w14:val="tx1"/>
            </w14:solidFill>
          </w14:textFill>
        </w:rPr>
        <w:t>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（一）事故发生的原因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pPr>
        <w:snapToGrid w:val="0"/>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旺佳公司维修人员</w:t>
      </w:r>
      <w:r>
        <w:rPr>
          <w:rFonts w:hint="eastAsia" w:ascii="仿宋_GB2312" w:eastAsia="仿宋_GB2312"/>
          <w:color w:val="auto"/>
          <w:sz w:val="32"/>
          <w:szCs w:val="32"/>
          <w:lang w:eastAsia="zh-CN"/>
        </w:rPr>
        <w:t>使用超过最大允许起重量且存在</w:t>
      </w:r>
      <w:r>
        <w:rPr>
          <w:rFonts w:hint="eastAsia" w:ascii="仿宋_GB2312" w:eastAsia="仿宋_GB2312"/>
          <w:color w:val="auto"/>
          <w:sz w:val="32"/>
          <w:szCs w:val="32"/>
        </w:rPr>
        <w:t>缺陷的</w:t>
      </w:r>
      <w:r>
        <w:rPr>
          <w:rFonts w:hint="eastAsia" w:ascii="仿宋_GB2312" w:eastAsia="仿宋_GB2312"/>
          <w:color w:val="auto"/>
          <w:sz w:val="32"/>
          <w:szCs w:val="32"/>
          <w:lang w:eastAsia="zh-CN"/>
        </w:rPr>
        <w:t>钢丝绳捆扎堆高机吊具，造成</w:t>
      </w:r>
      <w:r>
        <w:rPr>
          <w:rFonts w:hint="eastAsia" w:ascii="仿宋_GB2312" w:eastAsia="仿宋_GB2312"/>
          <w:color w:val="auto"/>
          <w:sz w:val="32"/>
          <w:szCs w:val="32"/>
        </w:rPr>
        <w:t>在维修过程中钢丝绳断裂</w:t>
      </w:r>
      <w:r>
        <w:rPr>
          <w:rFonts w:hint="eastAsia" w:ascii="仿宋_GB2312" w:eastAsia="仿宋_GB2312"/>
          <w:color w:val="auto"/>
          <w:sz w:val="32"/>
          <w:szCs w:val="32"/>
          <w:lang w:eastAsia="zh-CN"/>
        </w:rPr>
        <w:t>，</w:t>
      </w:r>
      <w:r>
        <w:rPr>
          <w:rFonts w:hint="eastAsia" w:ascii="仿宋_GB2312" w:eastAsia="仿宋_GB2312"/>
          <w:color w:val="auto"/>
          <w:sz w:val="32"/>
          <w:szCs w:val="32"/>
        </w:rPr>
        <w:t>吊具坠落压到下方维修人员。</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bookmarkStart w:id="0" w:name="_Hlk36241692"/>
    </w:p>
    <w:bookmarkEnd w:id="0"/>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（1）旺佳公司未建立健全安全教育培训制度、设备设施维修管理制度等及相应操作规程；未对员工进行相应的安全生产教育培训和维修技术交底并记录。</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（2）旺佳公司风险辨识和隐患排查不到位，</w:t>
      </w:r>
      <w:r>
        <w:rPr>
          <w:rFonts w:hint="eastAsia" w:ascii="仿宋_GB2312" w:eastAsia="仿宋_GB2312"/>
          <w:sz w:val="32"/>
          <w:szCs w:val="32"/>
          <w:lang w:eastAsia="zh-CN"/>
        </w:rPr>
        <w:t>对超限使用钢丝绳以及使用存在缺陷的钢丝绳存在的风险未能予以认真辨识，未及时采取相应措施。</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10.1</w:t>
      </w:r>
      <w:r>
        <w:rPr>
          <w:rFonts w:hint="eastAsia" w:ascii="仿宋_GB2312" w:eastAsia="仿宋_GB2312"/>
          <w:sz w:val="32"/>
          <w:szCs w:val="32"/>
        </w:rPr>
        <w:t>”物体打击死亡事故是一起一般等级的生产安全责任事故。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方泽民，旺佳公司法定代表人，未建立健全安全教育培训制度、设备设施维修管理制度等及相应操作规程，未对员工进行相应的安全生产教育和培训并记录，违反了《中华人民共和国安全生产法》第二十一条第二项和第三项的规定，对事故的发生负有责任，建议区应急管理局依法予以行政处罚。</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旺佳公司未建立健全安全教育培训制度、设备设施维修管理制度等及相应操作规程，未对员工进行相应的安全生产教育和培训并记录；风险辨识和隐患排查不到</w:t>
      </w:r>
      <w:r>
        <w:rPr>
          <w:rFonts w:hint="eastAsia" w:ascii="仿宋_GB2312" w:eastAsia="仿宋_GB2312"/>
          <w:color w:val="auto"/>
          <w:sz w:val="32"/>
          <w:szCs w:val="32"/>
        </w:rPr>
        <w:t>位，对超限使用钢丝绳以及使用存在缺陷的钢丝绳存在的风险未能予以认真辨识，未及时采取相应措施，违反了《</w:t>
      </w:r>
      <w:r>
        <w:rPr>
          <w:rFonts w:hint="eastAsia" w:ascii="仿宋_GB2312" w:eastAsia="仿宋_GB2312"/>
          <w:sz w:val="32"/>
          <w:szCs w:val="32"/>
        </w:rPr>
        <w:t>中华人民共和国安全生产法》第四条</w:t>
      </w:r>
      <w:r>
        <w:rPr>
          <w:rFonts w:hint="eastAsia" w:ascii="仿宋_GB2312" w:eastAsia="仿宋_GB2312"/>
          <w:sz w:val="32"/>
          <w:szCs w:val="32"/>
          <w:lang w:eastAsia="zh-CN"/>
        </w:rPr>
        <w:t>第一款</w:t>
      </w:r>
      <w:r>
        <w:rPr>
          <w:rFonts w:hint="eastAsia" w:ascii="仿宋_GB2312" w:eastAsia="仿宋_GB2312"/>
          <w:sz w:val="32"/>
          <w:szCs w:val="32"/>
        </w:rPr>
        <w:t>、第二十八条第一款和第四十一条第一款、第二款的规定，对事故的发生负有责任，建议区应急管理局依法予以行政处罚。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0.1</w:t>
      </w:r>
      <w:r>
        <w:rPr>
          <w:rFonts w:hint="eastAsia" w:ascii="仿宋_GB2312" w:eastAsia="仿宋_GB2312"/>
          <w:sz w:val="32"/>
          <w:szCs w:val="32"/>
        </w:rPr>
        <w:t>”物体打击死亡事故的发生暴露了旺佳公司在建立健全规章制度、教育培训、风险辨识、隐患排查等方面存在不到位的地方，为深刻吸取事故教训，进一步加强安全生产工作，提出以下事故防范和整改措施：</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旺佳公司要建立健全全员安全生产责任制和安全生产规章制度，加强对各岗位的安全风险辨识，有针对性地建立完善且安全可靠的操作规程。</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旺佳公司进一步加强对员工安全教育培训，提高员工安全生产意识，熟悉有关的安全生产规章制度和安全操作规程，规范设备设施维修程序和安全要求。</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国力公司和佳旺公司进一步加强堆场的检查和巡视，督促旺佳公司在设备设施维修维护过程中落实各环节安全风险辨识和隐患排查，规范完善操作程序或维修方案并严格执行。</w:t>
      </w:r>
    </w:p>
    <w:p>
      <w:pPr>
        <w:snapToGrid w:val="0"/>
        <w:spacing w:line="600" w:lineRule="exact"/>
        <w:rPr>
          <w:rFonts w:ascii="仿宋_GB2312" w:eastAsia="仿宋_GB2312"/>
          <w:color w:val="FF0000"/>
          <w:sz w:val="32"/>
          <w:szCs w:val="32"/>
        </w:rPr>
      </w:pPr>
    </w:p>
    <w:p>
      <w:pPr>
        <w:snapToGrid w:val="0"/>
        <w:spacing w:line="600" w:lineRule="exact"/>
        <w:ind w:firstLine="1600" w:firstLineChars="500"/>
        <w:jc w:val="right"/>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10.1</w:t>
      </w:r>
      <w:r>
        <w:rPr>
          <w:rFonts w:hint="eastAsia" w:ascii="仿宋_GB2312" w:eastAsia="仿宋_GB2312"/>
          <w:sz w:val="32"/>
          <w:szCs w:val="32"/>
        </w:rPr>
        <w:t xml:space="preserve">”陈旭生物体打击死亡事故调查组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 xml:space="preserve">                        2023年1月</w:t>
      </w:r>
      <w:r>
        <w:rPr>
          <w:rFonts w:hint="eastAsia" w:ascii="仿宋_GB2312" w:eastAsia="仿宋_GB2312"/>
          <w:sz w:val="32"/>
          <w:szCs w:val="32"/>
          <w:lang w:val="en-US" w:eastAsia="zh-CN"/>
        </w:rPr>
        <w:t>17</w:t>
      </w:r>
      <w:r>
        <w:rPr>
          <w:rFonts w:hint="eastAsia" w:ascii="仿宋_GB2312" w:eastAsia="仿宋_GB2312"/>
          <w:sz w:val="32"/>
          <w:szCs w:val="32"/>
        </w:rPr>
        <w:t>日</w:t>
      </w:r>
    </w:p>
    <w:p>
      <w:pPr>
        <w:snapToGrid w:val="0"/>
        <w:spacing w:line="600" w:lineRule="exact"/>
        <w:ind w:firstLine="640" w:firstLineChars="200"/>
        <w:rPr>
          <w:rFonts w:ascii="仿宋_GB2312" w:eastAsia="仿宋_GB2312"/>
          <w:sz w:val="32"/>
          <w:szCs w:val="32"/>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5"/>
          <w:jc w:val="center"/>
        </w:pPr>
        <w:r>
          <w:fldChar w:fldCharType="begin"/>
        </w:r>
        <w:r>
          <w:instrText xml:space="preserve">PAGE   \* MERGEFORMAT</w:instrText>
        </w:r>
        <w:r>
          <w:fldChar w:fldCharType="separate"/>
        </w:r>
        <w:r>
          <w:rPr>
            <w:lang w:val="zh-CN"/>
          </w:rPr>
          <w:t>12</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D6B2D1"/>
    <w:multiLevelType w:val="singleLevel"/>
    <w:tmpl w:val="3FD6B2D1"/>
    <w:lvl w:ilvl="0" w:tentative="0">
      <w:start w:val="1"/>
      <w:numFmt w:val="decimal"/>
      <w:suff w:val="nothing"/>
      <w:lvlText w:val="%1．"/>
      <w:lvlJc w:val="left"/>
    </w:lvl>
  </w:abstractNum>
  <w:abstractNum w:abstractNumId="1">
    <w:nsid w:val="79BCBAAD"/>
    <w:multiLevelType w:val="singleLevel"/>
    <w:tmpl w:val="79BCBAAD"/>
    <w:lvl w:ilvl="0" w:tentative="0">
      <w:start w:val="1"/>
      <w:numFmt w:val="chineseCounting"/>
      <w:suff w:val="nothing"/>
      <w:lvlText w:val="（%1）"/>
      <w:lvlJc w:val="left"/>
      <w:rPr>
        <w:rFonts w:hint="eastAsia"/>
        <w:lang w:val="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F85A5D"/>
    <w:rsid w:val="00001106"/>
    <w:rsid w:val="00002A93"/>
    <w:rsid w:val="00002D96"/>
    <w:rsid w:val="0000400C"/>
    <w:rsid w:val="000058D3"/>
    <w:rsid w:val="00005ED5"/>
    <w:rsid w:val="000065B6"/>
    <w:rsid w:val="00007C14"/>
    <w:rsid w:val="00010B90"/>
    <w:rsid w:val="0001171F"/>
    <w:rsid w:val="00012200"/>
    <w:rsid w:val="00013159"/>
    <w:rsid w:val="0001397F"/>
    <w:rsid w:val="0001490D"/>
    <w:rsid w:val="00014BF9"/>
    <w:rsid w:val="00016146"/>
    <w:rsid w:val="0001655D"/>
    <w:rsid w:val="00017492"/>
    <w:rsid w:val="000174BF"/>
    <w:rsid w:val="00017BA4"/>
    <w:rsid w:val="00020E35"/>
    <w:rsid w:val="000218DA"/>
    <w:rsid w:val="00021D86"/>
    <w:rsid w:val="00022229"/>
    <w:rsid w:val="0002245E"/>
    <w:rsid w:val="00024A47"/>
    <w:rsid w:val="0002543E"/>
    <w:rsid w:val="0002614B"/>
    <w:rsid w:val="00026F96"/>
    <w:rsid w:val="00027213"/>
    <w:rsid w:val="000278A4"/>
    <w:rsid w:val="0002792B"/>
    <w:rsid w:val="00027D15"/>
    <w:rsid w:val="00031983"/>
    <w:rsid w:val="00032C4A"/>
    <w:rsid w:val="00037DC9"/>
    <w:rsid w:val="00042A3A"/>
    <w:rsid w:val="000437DB"/>
    <w:rsid w:val="00045E03"/>
    <w:rsid w:val="000472CB"/>
    <w:rsid w:val="00047E3F"/>
    <w:rsid w:val="00047E4A"/>
    <w:rsid w:val="00052CD1"/>
    <w:rsid w:val="00053051"/>
    <w:rsid w:val="000536CB"/>
    <w:rsid w:val="00054F2C"/>
    <w:rsid w:val="000566A8"/>
    <w:rsid w:val="00056F5D"/>
    <w:rsid w:val="00060875"/>
    <w:rsid w:val="00066326"/>
    <w:rsid w:val="0006671E"/>
    <w:rsid w:val="000725E8"/>
    <w:rsid w:val="00072652"/>
    <w:rsid w:val="00072771"/>
    <w:rsid w:val="000735DF"/>
    <w:rsid w:val="00076CDF"/>
    <w:rsid w:val="000775CB"/>
    <w:rsid w:val="00077CBB"/>
    <w:rsid w:val="000801D3"/>
    <w:rsid w:val="00080AF9"/>
    <w:rsid w:val="00080C80"/>
    <w:rsid w:val="00081EDB"/>
    <w:rsid w:val="00082DF6"/>
    <w:rsid w:val="00084B1C"/>
    <w:rsid w:val="00086A2E"/>
    <w:rsid w:val="00087601"/>
    <w:rsid w:val="00087D8B"/>
    <w:rsid w:val="00087EEE"/>
    <w:rsid w:val="00090197"/>
    <w:rsid w:val="00090BEE"/>
    <w:rsid w:val="0009572F"/>
    <w:rsid w:val="00095BFD"/>
    <w:rsid w:val="0009796E"/>
    <w:rsid w:val="00097BB6"/>
    <w:rsid w:val="000A2B16"/>
    <w:rsid w:val="000A32A7"/>
    <w:rsid w:val="000A47AE"/>
    <w:rsid w:val="000A62B6"/>
    <w:rsid w:val="000A7D49"/>
    <w:rsid w:val="000B23B0"/>
    <w:rsid w:val="000B386D"/>
    <w:rsid w:val="000B400F"/>
    <w:rsid w:val="000B5FCA"/>
    <w:rsid w:val="000B624D"/>
    <w:rsid w:val="000B6568"/>
    <w:rsid w:val="000B78F5"/>
    <w:rsid w:val="000C0047"/>
    <w:rsid w:val="000C007F"/>
    <w:rsid w:val="000C11DE"/>
    <w:rsid w:val="000C1F7B"/>
    <w:rsid w:val="000C3B40"/>
    <w:rsid w:val="000C3D0D"/>
    <w:rsid w:val="000C45E3"/>
    <w:rsid w:val="000C4CFE"/>
    <w:rsid w:val="000C6412"/>
    <w:rsid w:val="000C6BC3"/>
    <w:rsid w:val="000C7D91"/>
    <w:rsid w:val="000D099C"/>
    <w:rsid w:val="000D0C91"/>
    <w:rsid w:val="000D1887"/>
    <w:rsid w:val="000D1C26"/>
    <w:rsid w:val="000D213E"/>
    <w:rsid w:val="000D2E8D"/>
    <w:rsid w:val="000D31A8"/>
    <w:rsid w:val="000D4BF1"/>
    <w:rsid w:val="000D5190"/>
    <w:rsid w:val="000D52DA"/>
    <w:rsid w:val="000D56AC"/>
    <w:rsid w:val="000D57A9"/>
    <w:rsid w:val="000E2CB6"/>
    <w:rsid w:val="000E3088"/>
    <w:rsid w:val="000E6122"/>
    <w:rsid w:val="000E6B3B"/>
    <w:rsid w:val="000E77D2"/>
    <w:rsid w:val="000E79A4"/>
    <w:rsid w:val="000E7CFB"/>
    <w:rsid w:val="000F0438"/>
    <w:rsid w:val="000F052A"/>
    <w:rsid w:val="000F1F62"/>
    <w:rsid w:val="000F4217"/>
    <w:rsid w:val="000F4421"/>
    <w:rsid w:val="000F4DEB"/>
    <w:rsid w:val="000F6F5C"/>
    <w:rsid w:val="000F73C4"/>
    <w:rsid w:val="000F7482"/>
    <w:rsid w:val="00100881"/>
    <w:rsid w:val="0010288D"/>
    <w:rsid w:val="0010387E"/>
    <w:rsid w:val="00103D8A"/>
    <w:rsid w:val="00104027"/>
    <w:rsid w:val="00104F34"/>
    <w:rsid w:val="001057A8"/>
    <w:rsid w:val="00105F64"/>
    <w:rsid w:val="001070D8"/>
    <w:rsid w:val="00107A14"/>
    <w:rsid w:val="00110128"/>
    <w:rsid w:val="00110870"/>
    <w:rsid w:val="00112CEA"/>
    <w:rsid w:val="00113645"/>
    <w:rsid w:val="00113F31"/>
    <w:rsid w:val="001142AB"/>
    <w:rsid w:val="0011436A"/>
    <w:rsid w:val="0011501A"/>
    <w:rsid w:val="0011535C"/>
    <w:rsid w:val="00116747"/>
    <w:rsid w:val="00117E35"/>
    <w:rsid w:val="0012056E"/>
    <w:rsid w:val="001213C0"/>
    <w:rsid w:val="00121AED"/>
    <w:rsid w:val="00122B93"/>
    <w:rsid w:val="00122E65"/>
    <w:rsid w:val="00123633"/>
    <w:rsid w:val="00123A83"/>
    <w:rsid w:val="001243DB"/>
    <w:rsid w:val="00125606"/>
    <w:rsid w:val="00125B95"/>
    <w:rsid w:val="00126B31"/>
    <w:rsid w:val="00127421"/>
    <w:rsid w:val="00127716"/>
    <w:rsid w:val="001309A0"/>
    <w:rsid w:val="001327AF"/>
    <w:rsid w:val="00133FF8"/>
    <w:rsid w:val="00135451"/>
    <w:rsid w:val="00136503"/>
    <w:rsid w:val="00136638"/>
    <w:rsid w:val="0013693C"/>
    <w:rsid w:val="00136A10"/>
    <w:rsid w:val="00136D1C"/>
    <w:rsid w:val="00141648"/>
    <w:rsid w:val="00141A7B"/>
    <w:rsid w:val="00145A29"/>
    <w:rsid w:val="00145EAE"/>
    <w:rsid w:val="0014660D"/>
    <w:rsid w:val="00146B4E"/>
    <w:rsid w:val="00151F99"/>
    <w:rsid w:val="00154310"/>
    <w:rsid w:val="001604CC"/>
    <w:rsid w:val="00160E6E"/>
    <w:rsid w:val="00162482"/>
    <w:rsid w:val="00167041"/>
    <w:rsid w:val="00167B96"/>
    <w:rsid w:val="00167C81"/>
    <w:rsid w:val="001713DD"/>
    <w:rsid w:val="00171860"/>
    <w:rsid w:val="001718EA"/>
    <w:rsid w:val="0017230E"/>
    <w:rsid w:val="00174018"/>
    <w:rsid w:val="00174074"/>
    <w:rsid w:val="00174E78"/>
    <w:rsid w:val="00175527"/>
    <w:rsid w:val="001771A6"/>
    <w:rsid w:val="0018061E"/>
    <w:rsid w:val="001808FB"/>
    <w:rsid w:val="001824A9"/>
    <w:rsid w:val="00183501"/>
    <w:rsid w:val="00183AAE"/>
    <w:rsid w:val="00183CCB"/>
    <w:rsid w:val="00183F55"/>
    <w:rsid w:val="00184703"/>
    <w:rsid w:val="00184F89"/>
    <w:rsid w:val="00187CD2"/>
    <w:rsid w:val="001910C3"/>
    <w:rsid w:val="001918F8"/>
    <w:rsid w:val="001944E1"/>
    <w:rsid w:val="0019547A"/>
    <w:rsid w:val="00195D4A"/>
    <w:rsid w:val="00195F5D"/>
    <w:rsid w:val="00197B5B"/>
    <w:rsid w:val="00197EE3"/>
    <w:rsid w:val="001A074C"/>
    <w:rsid w:val="001A0C9F"/>
    <w:rsid w:val="001A1CB8"/>
    <w:rsid w:val="001A1FF2"/>
    <w:rsid w:val="001A207E"/>
    <w:rsid w:val="001A2A6B"/>
    <w:rsid w:val="001A36C4"/>
    <w:rsid w:val="001A36D8"/>
    <w:rsid w:val="001A521E"/>
    <w:rsid w:val="001A5355"/>
    <w:rsid w:val="001A5CFC"/>
    <w:rsid w:val="001A6C97"/>
    <w:rsid w:val="001A76D1"/>
    <w:rsid w:val="001A77FE"/>
    <w:rsid w:val="001B0405"/>
    <w:rsid w:val="001B0558"/>
    <w:rsid w:val="001B0DBA"/>
    <w:rsid w:val="001B3635"/>
    <w:rsid w:val="001B387C"/>
    <w:rsid w:val="001B48D7"/>
    <w:rsid w:val="001B4FD3"/>
    <w:rsid w:val="001B5FEA"/>
    <w:rsid w:val="001B6573"/>
    <w:rsid w:val="001B6A1B"/>
    <w:rsid w:val="001B6FDA"/>
    <w:rsid w:val="001B7577"/>
    <w:rsid w:val="001B79AD"/>
    <w:rsid w:val="001B7F99"/>
    <w:rsid w:val="001C2F8A"/>
    <w:rsid w:val="001C351B"/>
    <w:rsid w:val="001C4862"/>
    <w:rsid w:val="001C48BF"/>
    <w:rsid w:val="001C67BB"/>
    <w:rsid w:val="001C7208"/>
    <w:rsid w:val="001C7F53"/>
    <w:rsid w:val="001C7FAE"/>
    <w:rsid w:val="001D0B6D"/>
    <w:rsid w:val="001D1D0D"/>
    <w:rsid w:val="001D3AD5"/>
    <w:rsid w:val="001D50BA"/>
    <w:rsid w:val="001D60B8"/>
    <w:rsid w:val="001D60DB"/>
    <w:rsid w:val="001D7548"/>
    <w:rsid w:val="001D7603"/>
    <w:rsid w:val="001D7C81"/>
    <w:rsid w:val="001D7D4D"/>
    <w:rsid w:val="001E0C06"/>
    <w:rsid w:val="001E0C23"/>
    <w:rsid w:val="001E0D4F"/>
    <w:rsid w:val="001E18D8"/>
    <w:rsid w:val="001E3C94"/>
    <w:rsid w:val="001E41DA"/>
    <w:rsid w:val="001E4B39"/>
    <w:rsid w:val="001E4C96"/>
    <w:rsid w:val="001E51D3"/>
    <w:rsid w:val="001E53A6"/>
    <w:rsid w:val="001E58A5"/>
    <w:rsid w:val="001E626E"/>
    <w:rsid w:val="001E647A"/>
    <w:rsid w:val="001E703F"/>
    <w:rsid w:val="001E719D"/>
    <w:rsid w:val="001E7E4A"/>
    <w:rsid w:val="001F0783"/>
    <w:rsid w:val="001F1C8A"/>
    <w:rsid w:val="001F1EC0"/>
    <w:rsid w:val="001F2CD1"/>
    <w:rsid w:val="001F3703"/>
    <w:rsid w:val="001F7D16"/>
    <w:rsid w:val="00200A0D"/>
    <w:rsid w:val="00200C85"/>
    <w:rsid w:val="00201F3D"/>
    <w:rsid w:val="00201F74"/>
    <w:rsid w:val="002027B1"/>
    <w:rsid w:val="00203812"/>
    <w:rsid w:val="002043A1"/>
    <w:rsid w:val="002046B2"/>
    <w:rsid w:val="002049C7"/>
    <w:rsid w:val="00205CF0"/>
    <w:rsid w:val="00206973"/>
    <w:rsid w:val="00212C56"/>
    <w:rsid w:val="00212E76"/>
    <w:rsid w:val="00212E86"/>
    <w:rsid w:val="00213A39"/>
    <w:rsid w:val="002168F9"/>
    <w:rsid w:val="00217645"/>
    <w:rsid w:val="00220917"/>
    <w:rsid w:val="00221CA3"/>
    <w:rsid w:val="002222BF"/>
    <w:rsid w:val="0022312C"/>
    <w:rsid w:val="0022634F"/>
    <w:rsid w:val="00226917"/>
    <w:rsid w:val="00226F7E"/>
    <w:rsid w:val="0022720D"/>
    <w:rsid w:val="00227D25"/>
    <w:rsid w:val="00231DF7"/>
    <w:rsid w:val="00231FA1"/>
    <w:rsid w:val="00232085"/>
    <w:rsid w:val="002341FF"/>
    <w:rsid w:val="00234536"/>
    <w:rsid w:val="002348B6"/>
    <w:rsid w:val="00234A64"/>
    <w:rsid w:val="0023504F"/>
    <w:rsid w:val="002353EF"/>
    <w:rsid w:val="002361D8"/>
    <w:rsid w:val="002363D1"/>
    <w:rsid w:val="00237654"/>
    <w:rsid w:val="00241994"/>
    <w:rsid w:val="00241F07"/>
    <w:rsid w:val="002426CC"/>
    <w:rsid w:val="00243494"/>
    <w:rsid w:val="00243D72"/>
    <w:rsid w:val="002473A2"/>
    <w:rsid w:val="00247ACF"/>
    <w:rsid w:val="00247BA6"/>
    <w:rsid w:val="00247C7B"/>
    <w:rsid w:val="00250252"/>
    <w:rsid w:val="0025215A"/>
    <w:rsid w:val="00252CBA"/>
    <w:rsid w:val="00253BE1"/>
    <w:rsid w:val="0025591E"/>
    <w:rsid w:val="00255A64"/>
    <w:rsid w:val="00255BA6"/>
    <w:rsid w:val="002567B9"/>
    <w:rsid w:val="002611EA"/>
    <w:rsid w:val="00264939"/>
    <w:rsid w:val="002652DB"/>
    <w:rsid w:val="0026564A"/>
    <w:rsid w:val="00265E34"/>
    <w:rsid w:val="002660FB"/>
    <w:rsid w:val="00266998"/>
    <w:rsid w:val="002674AE"/>
    <w:rsid w:val="00267E54"/>
    <w:rsid w:val="00271756"/>
    <w:rsid w:val="00271DC0"/>
    <w:rsid w:val="00272522"/>
    <w:rsid w:val="00272D4E"/>
    <w:rsid w:val="00273A6E"/>
    <w:rsid w:val="00273F0F"/>
    <w:rsid w:val="002745DB"/>
    <w:rsid w:val="00274D60"/>
    <w:rsid w:val="00276D5F"/>
    <w:rsid w:val="00277677"/>
    <w:rsid w:val="00277B69"/>
    <w:rsid w:val="00277F78"/>
    <w:rsid w:val="002814DF"/>
    <w:rsid w:val="002815FA"/>
    <w:rsid w:val="00283166"/>
    <w:rsid w:val="0028388B"/>
    <w:rsid w:val="00283EAD"/>
    <w:rsid w:val="00290481"/>
    <w:rsid w:val="002907CF"/>
    <w:rsid w:val="0029148E"/>
    <w:rsid w:val="00291FB1"/>
    <w:rsid w:val="00291FDA"/>
    <w:rsid w:val="0029298F"/>
    <w:rsid w:val="00293C2C"/>
    <w:rsid w:val="00294943"/>
    <w:rsid w:val="002949B8"/>
    <w:rsid w:val="00295828"/>
    <w:rsid w:val="00295CD9"/>
    <w:rsid w:val="002A02B5"/>
    <w:rsid w:val="002A22F7"/>
    <w:rsid w:val="002A27AB"/>
    <w:rsid w:val="002A2834"/>
    <w:rsid w:val="002A42A3"/>
    <w:rsid w:val="002A4C50"/>
    <w:rsid w:val="002A5031"/>
    <w:rsid w:val="002A5E5D"/>
    <w:rsid w:val="002A6D06"/>
    <w:rsid w:val="002B015F"/>
    <w:rsid w:val="002B0223"/>
    <w:rsid w:val="002B140D"/>
    <w:rsid w:val="002B209C"/>
    <w:rsid w:val="002B3243"/>
    <w:rsid w:val="002B379B"/>
    <w:rsid w:val="002B3EE4"/>
    <w:rsid w:val="002B6B9E"/>
    <w:rsid w:val="002C0208"/>
    <w:rsid w:val="002C0391"/>
    <w:rsid w:val="002C08AB"/>
    <w:rsid w:val="002C2743"/>
    <w:rsid w:val="002C3055"/>
    <w:rsid w:val="002C3C4D"/>
    <w:rsid w:val="002C4024"/>
    <w:rsid w:val="002C745C"/>
    <w:rsid w:val="002C799B"/>
    <w:rsid w:val="002D1372"/>
    <w:rsid w:val="002D15E6"/>
    <w:rsid w:val="002D1EF8"/>
    <w:rsid w:val="002D2800"/>
    <w:rsid w:val="002D29DC"/>
    <w:rsid w:val="002D2AA4"/>
    <w:rsid w:val="002D3C17"/>
    <w:rsid w:val="002D4899"/>
    <w:rsid w:val="002D5039"/>
    <w:rsid w:val="002D7281"/>
    <w:rsid w:val="002D79F4"/>
    <w:rsid w:val="002E1613"/>
    <w:rsid w:val="002E1B97"/>
    <w:rsid w:val="002E1CAD"/>
    <w:rsid w:val="002E2CDB"/>
    <w:rsid w:val="002E3FE8"/>
    <w:rsid w:val="002E57E4"/>
    <w:rsid w:val="002E630D"/>
    <w:rsid w:val="002E6E54"/>
    <w:rsid w:val="002E7715"/>
    <w:rsid w:val="002F06FE"/>
    <w:rsid w:val="002F28EC"/>
    <w:rsid w:val="002F301E"/>
    <w:rsid w:val="002F356D"/>
    <w:rsid w:val="002F3CB8"/>
    <w:rsid w:val="002F3D3D"/>
    <w:rsid w:val="002F7FF6"/>
    <w:rsid w:val="003001D0"/>
    <w:rsid w:val="003005BE"/>
    <w:rsid w:val="003011C5"/>
    <w:rsid w:val="003017DF"/>
    <w:rsid w:val="0030182C"/>
    <w:rsid w:val="00302217"/>
    <w:rsid w:val="003030A2"/>
    <w:rsid w:val="0030320C"/>
    <w:rsid w:val="00303B74"/>
    <w:rsid w:val="00303F90"/>
    <w:rsid w:val="0030409B"/>
    <w:rsid w:val="00305F28"/>
    <w:rsid w:val="0030735F"/>
    <w:rsid w:val="00310D71"/>
    <w:rsid w:val="00311EB2"/>
    <w:rsid w:val="00312370"/>
    <w:rsid w:val="003124C9"/>
    <w:rsid w:val="00313F59"/>
    <w:rsid w:val="00314CEE"/>
    <w:rsid w:val="0032022B"/>
    <w:rsid w:val="003206D3"/>
    <w:rsid w:val="0032086C"/>
    <w:rsid w:val="00321E71"/>
    <w:rsid w:val="00322583"/>
    <w:rsid w:val="00322A72"/>
    <w:rsid w:val="00322C2E"/>
    <w:rsid w:val="00322C7A"/>
    <w:rsid w:val="003230B2"/>
    <w:rsid w:val="00324C6F"/>
    <w:rsid w:val="003257B9"/>
    <w:rsid w:val="003312E0"/>
    <w:rsid w:val="0033166D"/>
    <w:rsid w:val="00332836"/>
    <w:rsid w:val="00335129"/>
    <w:rsid w:val="00337619"/>
    <w:rsid w:val="00337673"/>
    <w:rsid w:val="0034070B"/>
    <w:rsid w:val="00341E72"/>
    <w:rsid w:val="00342EEE"/>
    <w:rsid w:val="00343DCB"/>
    <w:rsid w:val="00345417"/>
    <w:rsid w:val="003461E1"/>
    <w:rsid w:val="00347691"/>
    <w:rsid w:val="00350059"/>
    <w:rsid w:val="0035050E"/>
    <w:rsid w:val="003512BC"/>
    <w:rsid w:val="003515A5"/>
    <w:rsid w:val="003543BA"/>
    <w:rsid w:val="00354B92"/>
    <w:rsid w:val="00355100"/>
    <w:rsid w:val="00355531"/>
    <w:rsid w:val="00355E2E"/>
    <w:rsid w:val="00355F44"/>
    <w:rsid w:val="00360C4B"/>
    <w:rsid w:val="003611AA"/>
    <w:rsid w:val="00361F5A"/>
    <w:rsid w:val="003635CD"/>
    <w:rsid w:val="00364438"/>
    <w:rsid w:val="00364906"/>
    <w:rsid w:val="0036597A"/>
    <w:rsid w:val="003664F7"/>
    <w:rsid w:val="003713AD"/>
    <w:rsid w:val="00374C54"/>
    <w:rsid w:val="003753DC"/>
    <w:rsid w:val="00377A1B"/>
    <w:rsid w:val="003802E5"/>
    <w:rsid w:val="003805BC"/>
    <w:rsid w:val="00381DA5"/>
    <w:rsid w:val="003824CA"/>
    <w:rsid w:val="003828E0"/>
    <w:rsid w:val="00383C8D"/>
    <w:rsid w:val="00384558"/>
    <w:rsid w:val="003848F8"/>
    <w:rsid w:val="0038644D"/>
    <w:rsid w:val="00386E86"/>
    <w:rsid w:val="003870E9"/>
    <w:rsid w:val="003879D8"/>
    <w:rsid w:val="003906B5"/>
    <w:rsid w:val="00391261"/>
    <w:rsid w:val="00391AA5"/>
    <w:rsid w:val="00391F44"/>
    <w:rsid w:val="00392EFF"/>
    <w:rsid w:val="00393EF2"/>
    <w:rsid w:val="0039486D"/>
    <w:rsid w:val="003957CB"/>
    <w:rsid w:val="00397594"/>
    <w:rsid w:val="003A384A"/>
    <w:rsid w:val="003A5501"/>
    <w:rsid w:val="003A5B70"/>
    <w:rsid w:val="003A69F7"/>
    <w:rsid w:val="003A6A1F"/>
    <w:rsid w:val="003A7DA5"/>
    <w:rsid w:val="003B02BA"/>
    <w:rsid w:val="003B32BB"/>
    <w:rsid w:val="003B43AB"/>
    <w:rsid w:val="003B479D"/>
    <w:rsid w:val="003B4E71"/>
    <w:rsid w:val="003B5032"/>
    <w:rsid w:val="003B56D2"/>
    <w:rsid w:val="003B5D86"/>
    <w:rsid w:val="003B611B"/>
    <w:rsid w:val="003B7322"/>
    <w:rsid w:val="003B7767"/>
    <w:rsid w:val="003C07C0"/>
    <w:rsid w:val="003C14B0"/>
    <w:rsid w:val="003C17CE"/>
    <w:rsid w:val="003C1B77"/>
    <w:rsid w:val="003C1D65"/>
    <w:rsid w:val="003C2C3E"/>
    <w:rsid w:val="003C54AB"/>
    <w:rsid w:val="003C5EE8"/>
    <w:rsid w:val="003C62EE"/>
    <w:rsid w:val="003C7142"/>
    <w:rsid w:val="003C7DCB"/>
    <w:rsid w:val="003D02D5"/>
    <w:rsid w:val="003D02D9"/>
    <w:rsid w:val="003D08F3"/>
    <w:rsid w:val="003D0ECA"/>
    <w:rsid w:val="003D2681"/>
    <w:rsid w:val="003D2E1C"/>
    <w:rsid w:val="003D34EF"/>
    <w:rsid w:val="003D38BD"/>
    <w:rsid w:val="003D3F33"/>
    <w:rsid w:val="003D501B"/>
    <w:rsid w:val="003E13AB"/>
    <w:rsid w:val="003E4901"/>
    <w:rsid w:val="003F20EF"/>
    <w:rsid w:val="003F325B"/>
    <w:rsid w:val="003F39E8"/>
    <w:rsid w:val="003F5CD9"/>
    <w:rsid w:val="00400F39"/>
    <w:rsid w:val="00401852"/>
    <w:rsid w:val="0040316E"/>
    <w:rsid w:val="00403306"/>
    <w:rsid w:val="00403ABD"/>
    <w:rsid w:val="00405A93"/>
    <w:rsid w:val="00405BCF"/>
    <w:rsid w:val="0040771F"/>
    <w:rsid w:val="0041003E"/>
    <w:rsid w:val="00413DD6"/>
    <w:rsid w:val="00414296"/>
    <w:rsid w:val="004168CF"/>
    <w:rsid w:val="00416B22"/>
    <w:rsid w:val="00417EE6"/>
    <w:rsid w:val="004200AF"/>
    <w:rsid w:val="004206DD"/>
    <w:rsid w:val="004207AD"/>
    <w:rsid w:val="00421088"/>
    <w:rsid w:val="004210D9"/>
    <w:rsid w:val="00421499"/>
    <w:rsid w:val="004236EE"/>
    <w:rsid w:val="004237C2"/>
    <w:rsid w:val="00423E58"/>
    <w:rsid w:val="00424071"/>
    <w:rsid w:val="004249CE"/>
    <w:rsid w:val="004260D5"/>
    <w:rsid w:val="00426DED"/>
    <w:rsid w:val="0043041E"/>
    <w:rsid w:val="004304A5"/>
    <w:rsid w:val="00432DCF"/>
    <w:rsid w:val="00432F98"/>
    <w:rsid w:val="00433980"/>
    <w:rsid w:val="00433BE5"/>
    <w:rsid w:val="004350A1"/>
    <w:rsid w:val="0043588C"/>
    <w:rsid w:val="00435EF4"/>
    <w:rsid w:val="00437C39"/>
    <w:rsid w:val="004400F1"/>
    <w:rsid w:val="00440D8C"/>
    <w:rsid w:val="00440E05"/>
    <w:rsid w:val="004411C7"/>
    <w:rsid w:val="004421DC"/>
    <w:rsid w:val="00442548"/>
    <w:rsid w:val="0044375E"/>
    <w:rsid w:val="0044661D"/>
    <w:rsid w:val="00446792"/>
    <w:rsid w:val="004475DC"/>
    <w:rsid w:val="004501DF"/>
    <w:rsid w:val="0045046F"/>
    <w:rsid w:val="00450A99"/>
    <w:rsid w:val="00450CE9"/>
    <w:rsid w:val="00452B86"/>
    <w:rsid w:val="004536E9"/>
    <w:rsid w:val="00453759"/>
    <w:rsid w:val="0045415F"/>
    <w:rsid w:val="0045460D"/>
    <w:rsid w:val="0045622E"/>
    <w:rsid w:val="0045631F"/>
    <w:rsid w:val="00456D17"/>
    <w:rsid w:val="00457D3F"/>
    <w:rsid w:val="00461064"/>
    <w:rsid w:val="00461554"/>
    <w:rsid w:val="00463524"/>
    <w:rsid w:val="00463A2B"/>
    <w:rsid w:val="004646A6"/>
    <w:rsid w:val="00470CFF"/>
    <w:rsid w:val="00471C47"/>
    <w:rsid w:val="0047264B"/>
    <w:rsid w:val="0047278B"/>
    <w:rsid w:val="00472A26"/>
    <w:rsid w:val="00473092"/>
    <w:rsid w:val="004741F5"/>
    <w:rsid w:val="00474AC1"/>
    <w:rsid w:val="004809A0"/>
    <w:rsid w:val="004814D8"/>
    <w:rsid w:val="00481E24"/>
    <w:rsid w:val="00482A97"/>
    <w:rsid w:val="004835F4"/>
    <w:rsid w:val="00485D23"/>
    <w:rsid w:val="00485DB3"/>
    <w:rsid w:val="00486DB0"/>
    <w:rsid w:val="00487B8A"/>
    <w:rsid w:val="004906C3"/>
    <w:rsid w:val="00490AC5"/>
    <w:rsid w:val="00491465"/>
    <w:rsid w:val="0049258F"/>
    <w:rsid w:val="0049669F"/>
    <w:rsid w:val="004976AC"/>
    <w:rsid w:val="00497BD8"/>
    <w:rsid w:val="004A113E"/>
    <w:rsid w:val="004A3525"/>
    <w:rsid w:val="004A46B9"/>
    <w:rsid w:val="004A48DC"/>
    <w:rsid w:val="004A580E"/>
    <w:rsid w:val="004A5C4F"/>
    <w:rsid w:val="004A6A59"/>
    <w:rsid w:val="004A7172"/>
    <w:rsid w:val="004A743F"/>
    <w:rsid w:val="004B0EBF"/>
    <w:rsid w:val="004B167B"/>
    <w:rsid w:val="004B26A7"/>
    <w:rsid w:val="004B27F0"/>
    <w:rsid w:val="004B309D"/>
    <w:rsid w:val="004B3C91"/>
    <w:rsid w:val="004B3F6D"/>
    <w:rsid w:val="004B4267"/>
    <w:rsid w:val="004B51C1"/>
    <w:rsid w:val="004B61FB"/>
    <w:rsid w:val="004B650D"/>
    <w:rsid w:val="004B78CE"/>
    <w:rsid w:val="004B7DDA"/>
    <w:rsid w:val="004B7F35"/>
    <w:rsid w:val="004C00F7"/>
    <w:rsid w:val="004C1ADF"/>
    <w:rsid w:val="004C34FA"/>
    <w:rsid w:val="004C514B"/>
    <w:rsid w:val="004C7C83"/>
    <w:rsid w:val="004D1717"/>
    <w:rsid w:val="004D1D12"/>
    <w:rsid w:val="004D28D7"/>
    <w:rsid w:val="004D4582"/>
    <w:rsid w:val="004D548B"/>
    <w:rsid w:val="004D5B44"/>
    <w:rsid w:val="004E0117"/>
    <w:rsid w:val="004E1E1C"/>
    <w:rsid w:val="004E1E5F"/>
    <w:rsid w:val="004E291E"/>
    <w:rsid w:val="004E2F01"/>
    <w:rsid w:val="004E73AF"/>
    <w:rsid w:val="004F0D13"/>
    <w:rsid w:val="004F112C"/>
    <w:rsid w:val="004F4481"/>
    <w:rsid w:val="004F4807"/>
    <w:rsid w:val="004F7C8E"/>
    <w:rsid w:val="0050025A"/>
    <w:rsid w:val="005007E0"/>
    <w:rsid w:val="00500A25"/>
    <w:rsid w:val="00501D70"/>
    <w:rsid w:val="005024BF"/>
    <w:rsid w:val="005029C2"/>
    <w:rsid w:val="005036CC"/>
    <w:rsid w:val="005041CD"/>
    <w:rsid w:val="005051AD"/>
    <w:rsid w:val="005060DC"/>
    <w:rsid w:val="005065C8"/>
    <w:rsid w:val="00507F54"/>
    <w:rsid w:val="00510B57"/>
    <w:rsid w:val="005111EB"/>
    <w:rsid w:val="00511E55"/>
    <w:rsid w:val="00512FEF"/>
    <w:rsid w:val="00513AF8"/>
    <w:rsid w:val="005154DF"/>
    <w:rsid w:val="005159E3"/>
    <w:rsid w:val="00515EC1"/>
    <w:rsid w:val="00515F07"/>
    <w:rsid w:val="005174B0"/>
    <w:rsid w:val="00517CEA"/>
    <w:rsid w:val="00517F6E"/>
    <w:rsid w:val="00520DDE"/>
    <w:rsid w:val="00521CF3"/>
    <w:rsid w:val="00522D11"/>
    <w:rsid w:val="0052305B"/>
    <w:rsid w:val="0052492F"/>
    <w:rsid w:val="00524A27"/>
    <w:rsid w:val="00524BF0"/>
    <w:rsid w:val="00525184"/>
    <w:rsid w:val="00526096"/>
    <w:rsid w:val="0052623B"/>
    <w:rsid w:val="00527F81"/>
    <w:rsid w:val="00531642"/>
    <w:rsid w:val="00531F25"/>
    <w:rsid w:val="005330BC"/>
    <w:rsid w:val="00534693"/>
    <w:rsid w:val="00534C2F"/>
    <w:rsid w:val="00536844"/>
    <w:rsid w:val="00536BC7"/>
    <w:rsid w:val="00537A7F"/>
    <w:rsid w:val="00540B76"/>
    <w:rsid w:val="00540EAD"/>
    <w:rsid w:val="005446A1"/>
    <w:rsid w:val="005457AA"/>
    <w:rsid w:val="005469DB"/>
    <w:rsid w:val="00547A20"/>
    <w:rsid w:val="005517BB"/>
    <w:rsid w:val="00551AD3"/>
    <w:rsid w:val="00551C13"/>
    <w:rsid w:val="00552490"/>
    <w:rsid w:val="0055391A"/>
    <w:rsid w:val="0055497B"/>
    <w:rsid w:val="00554AC4"/>
    <w:rsid w:val="00555B15"/>
    <w:rsid w:val="00557B60"/>
    <w:rsid w:val="00557D52"/>
    <w:rsid w:val="005606DD"/>
    <w:rsid w:val="00561672"/>
    <w:rsid w:val="00561FC7"/>
    <w:rsid w:val="0056287F"/>
    <w:rsid w:val="00562DCD"/>
    <w:rsid w:val="0056341E"/>
    <w:rsid w:val="0056394E"/>
    <w:rsid w:val="00563B13"/>
    <w:rsid w:val="00564F67"/>
    <w:rsid w:val="00565890"/>
    <w:rsid w:val="00565942"/>
    <w:rsid w:val="00566139"/>
    <w:rsid w:val="0056735E"/>
    <w:rsid w:val="00567A16"/>
    <w:rsid w:val="00570CF6"/>
    <w:rsid w:val="00574A19"/>
    <w:rsid w:val="005750A8"/>
    <w:rsid w:val="005807DE"/>
    <w:rsid w:val="00580B86"/>
    <w:rsid w:val="0058237D"/>
    <w:rsid w:val="0058262A"/>
    <w:rsid w:val="0058391D"/>
    <w:rsid w:val="00584F1E"/>
    <w:rsid w:val="005850E4"/>
    <w:rsid w:val="005907CA"/>
    <w:rsid w:val="00590D43"/>
    <w:rsid w:val="005936AB"/>
    <w:rsid w:val="00594F9E"/>
    <w:rsid w:val="005A038C"/>
    <w:rsid w:val="005A10F4"/>
    <w:rsid w:val="005A2B4A"/>
    <w:rsid w:val="005A2BF6"/>
    <w:rsid w:val="005A40FF"/>
    <w:rsid w:val="005A4662"/>
    <w:rsid w:val="005A4B8B"/>
    <w:rsid w:val="005A515C"/>
    <w:rsid w:val="005A5280"/>
    <w:rsid w:val="005A5832"/>
    <w:rsid w:val="005A590E"/>
    <w:rsid w:val="005A6E74"/>
    <w:rsid w:val="005A765D"/>
    <w:rsid w:val="005A7CC0"/>
    <w:rsid w:val="005A7F5F"/>
    <w:rsid w:val="005B0361"/>
    <w:rsid w:val="005B039E"/>
    <w:rsid w:val="005B13BB"/>
    <w:rsid w:val="005B146D"/>
    <w:rsid w:val="005B3057"/>
    <w:rsid w:val="005B4F5E"/>
    <w:rsid w:val="005B6597"/>
    <w:rsid w:val="005B66DF"/>
    <w:rsid w:val="005B66E1"/>
    <w:rsid w:val="005B7CA6"/>
    <w:rsid w:val="005C0586"/>
    <w:rsid w:val="005C0DB3"/>
    <w:rsid w:val="005C0E84"/>
    <w:rsid w:val="005C1AB7"/>
    <w:rsid w:val="005C1F95"/>
    <w:rsid w:val="005C20D8"/>
    <w:rsid w:val="005C3B55"/>
    <w:rsid w:val="005C4D10"/>
    <w:rsid w:val="005C72DB"/>
    <w:rsid w:val="005C7887"/>
    <w:rsid w:val="005D08E4"/>
    <w:rsid w:val="005D2041"/>
    <w:rsid w:val="005D3144"/>
    <w:rsid w:val="005D3A7A"/>
    <w:rsid w:val="005D3F13"/>
    <w:rsid w:val="005D4BAC"/>
    <w:rsid w:val="005D5E10"/>
    <w:rsid w:val="005D657A"/>
    <w:rsid w:val="005D6755"/>
    <w:rsid w:val="005D75E7"/>
    <w:rsid w:val="005D7DA0"/>
    <w:rsid w:val="005E0811"/>
    <w:rsid w:val="005E14BE"/>
    <w:rsid w:val="005E22CD"/>
    <w:rsid w:val="005E30A0"/>
    <w:rsid w:val="005E49DF"/>
    <w:rsid w:val="005E6BDD"/>
    <w:rsid w:val="005E70E8"/>
    <w:rsid w:val="005F00CD"/>
    <w:rsid w:val="005F0AF7"/>
    <w:rsid w:val="005F0F93"/>
    <w:rsid w:val="005F2D3B"/>
    <w:rsid w:val="005F2F1A"/>
    <w:rsid w:val="005F45FE"/>
    <w:rsid w:val="005F4FE1"/>
    <w:rsid w:val="005F6954"/>
    <w:rsid w:val="005F7BEA"/>
    <w:rsid w:val="00601179"/>
    <w:rsid w:val="006015A1"/>
    <w:rsid w:val="00601BAD"/>
    <w:rsid w:val="00601E46"/>
    <w:rsid w:val="00601F05"/>
    <w:rsid w:val="00602DE4"/>
    <w:rsid w:val="00604453"/>
    <w:rsid w:val="00604DC0"/>
    <w:rsid w:val="00604F96"/>
    <w:rsid w:val="00605BFF"/>
    <w:rsid w:val="00605DFA"/>
    <w:rsid w:val="006071E3"/>
    <w:rsid w:val="00610813"/>
    <w:rsid w:val="0061113B"/>
    <w:rsid w:val="00611E1A"/>
    <w:rsid w:val="0061229F"/>
    <w:rsid w:val="00613340"/>
    <w:rsid w:val="006154CC"/>
    <w:rsid w:val="006158AA"/>
    <w:rsid w:val="006171C7"/>
    <w:rsid w:val="00617557"/>
    <w:rsid w:val="006177EC"/>
    <w:rsid w:val="00620D8C"/>
    <w:rsid w:val="00622191"/>
    <w:rsid w:val="00623203"/>
    <w:rsid w:val="00623C10"/>
    <w:rsid w:val="00624EB6"/>
    <w:rsid w:val="0062536B"/>
    <w:rsid w:val="0062582A"/>
    <w:rsid w:val="006262C6"/>
    <w:rsid w:val="00626831"/>
    <w:rsid w:val="00626C0F"/>
    <w:rsid w:val="00626E7A"/>
    <w:rsid w:val="00627ADB"/>
    <w:rsid w:val="0063136A"/>
    <w:rsid w:val="00631EEF"/>
    <w:rsid w:val="006334FD"/>
    <w:rsid w:val="00633579"/>
    <w:rsid w:val="006341A2"/>
    <w:rsid w:val="00637E38"/>
    <w:rsid w:val="00637EA4"/>
    <w:rsid w:val="00640E2D"/>
    <w:rsid w:val="00642013"/>
    <w:rsid w:val="00643488"/>
    <w:rsid w:val="0064372B"/>
    <w:rsid w:val="00644218"/>
    <w:rsid w:val="00644844"/>
    <w:rsid w:val="00645741"/>
    <w:rsid w:val="006459A3"/>
    <w:rsid w:val="0064631C"/>
    <w:rsid w:val="00646CE4"/>
    <w:rsid w:val="00646EAA"/>
    <w:rsid w:val="006474D2"/>
    <w:rsid w:val="006500F3"/>
    <w:rsid w:val="00650702"/>
    <w:rsid w:val="0065289E"/>
    <w:rsid w:val="00653044"/>
    <w:rsid w:val="00653498"/>
    <w:rsid w:val="00655235"/>
    <w:rsid w:val="00655BBA"/>
    <w:rsid w:val="006563C8"/>
    <w:rsid w:val="00656407"/>
    <w:rsid w:val="006602CA"/>
    <w:rsid w:val="0066160B"/>
    <w:rsid w:val="006622A2"/>
    <w:rsid w:val="00662FCE"/>
    <w:rsid w:val="006664B4"/>
    <w:rsid w:val="00666CD6"/>
    <w:rsid w:val="0066781F"/>
    <w:rsid w:val="006706E8"/>
    <w:rsid w:val="00670E4C"/>
    <w:rsid w:val="00670F39"/>
    <w:rsid w:val="00670F50"/>
    <w:rsid w:val="0067278D"/>
    <w:rsid w:val="00672AFB"/>
    <w:rsid w:val="00672F1A"/>
    <w:rsid w:val="006772F5"/>
    <w:rsid w:val="00680607"/>
    <w:rsid w:val="006811AA"/>
    <w:rsid w:val="006811F5"/>
    <w:rsid w:val="00682BBD"/>
    <w:rsid w:val="00684B27"/>
    <w:rsid w:val="00684D63"/>
    <w:rsid w:val="0068508C"/>
    <w:rsid w:val="00685BB9"/>
    <w:rsid w:val="006862D1"/>
    <w:rsid w:val="00686F7B"/>
    <w:rsid w:val="00690CF9"/>
    <w:rsid w:val="006918E1"/>
    <w:rsid w:val="006930F8"/>
    <w:rsid w:val="00694438"/>
    <w:rsid w:val="00694454"/>
    <w:rsid w:val="006947C0"/>
    <w:rsid w:val="00695DBD"/>
    <w:rsid w:val="006971DC"/>
    <w:rsid w:val="006A0DD2"/>
    <w:rsid w:val="006A1B8B"/>
    <w:rsid w:val="006A1CA5"/>
    <w:rsid w:val="006A3DC0"/>
    <w:rsid w:val="006A450A"/>
    <w:rsid w:val="006A4776"/>
    <w:rsid w:val="006A4C57"/>
    <w:rsid w:val="006A4C95"/>
    <w:rsid w:val="006A5505"/>
    <w:rsid w:val="006A5ED5"/>
    <w:rsid w:val="006A6678"/>
    <w:rsid w:val="006B349F"/>
    <w:rsid w:val="006B5C79"/>
    <w:rsid w:val="006B5D61"/>
    <w:rsid w:val="006B5F9C"/>
    <w:rsid w:val="006C0364"/>
    <w:rsid w:val="006C0A83"/>
    <w:rsid w:val="006C0CBC"/>
    <w:rsid w:val="006C229B"/>
    <w:rsid w:val="006C5663"/>
    <w:rsid w:val="006C6928"/>
    <w:rsid w:val="006C69EF"/>
    <w:rsid w:val="006C6A55"/>
    <w:rsid w:val="006C6F24"/>
    <w:rsid w:val="006C74E9"/>
    <w:rsid w:val="006C753F"/>
    <w:rsid w:val="006D0509"/>
    <w:rsid w:val="006D1A91"/>
    <w:rsid w:val="006D1EB5"/>
    <w:rsid w:val="006D27FD"/>
    <w:rsid w:val="006D309F"/>
    <w:rsid w:val="006D3968"/>
    <w:rsid w:val="006D415F"/>
    <w:rsid w:val="006D5F1F"/>
    <w:rsid w:val="006D6217"/>
    <w:rsid w:val="006D6986"/>
    <w:rsid w:val="006D7CB7"/>
    <w:rsid w:val="006E29F1"/>
    <w:rsid w:val="006E3B39"/>
    <w:rsid w:val="006E400F"/>
    <w:rsid w:val="006E4585"/>
    <w:rsid w:val="006E47C9"/>
    <w:rsid w:val="006E4E9F"/>
    <w:rsid w:val="006E7303"/>
    <w:rsid w:val="006F0FFA"/>
    <w:rsid w:val="006F1D52"/>
    <w:rsid w:val="006F22D7"/>
    <w:rsid w:val="006F6306"/>
    <w:rsid w:val="006F6CAD"/>
    <w:rsid w:val="007002F2"/>
    <w:rsid w:val="007018BF"/>
    <w:rsid w:val="007023E5"/>
    <w:rsid w:val="00702CB8"/>
    <w:rsid w:val="007033D0"/>
    <w:rsid w:val="007039AD"/>
    <w:rsid w:val="00705960"/>
    <w:rsid w:val="00706B3F"/>
    <w:rsid w:val="0071187E"/>
    <w:rsid w:val="00711E8C"/>
    <w:rsid w:val="007122AD"/>
    <w:rsid w:val="00712EE9"/>
    <w:rsid w:val="00713501"/>
    <w:rsid w:val="007135E0"/>
    <w:rsid w:val="0071364C"/>
    <w:rsid w:val="007141CD"/>
    <w:rsid w:val="00715FAF"/>
    <w:rsid w:val="00716F43"/>
    <w:rsid w:val="007175C2"/>
    <w:rsid w:val="00720B69"/>
    <w:rsid w:val="00720C65"/>
    <w:rsid w:val="00721035"/>
    <w:rsid w:val="00721074"/>
    <w:rsid w:val="007224FA"/>
    <w:rsid w:val="00724679"/>
    <w:rsid w:val="0072482C"/>
    <w:rsid w:val="00724E56"/>
    <w:rsid w:val="00725555"/>
    <w:rsid w:val="0072588F"/>
    <w:rsid w:val="007278D4"/>
    <w:rsid w:val="00727968"/>
    <w:rsid w:val="00727BCB"/>
    <w:rsid w:val="00730560"/>
    <w:rsid w:val="00730664"/>
    <w:rsid w:val="00730792"/>
    <w:rsid w:val="007324DC"/>
    <w:rsid w:val="0073257D"/>
    <w:rsid w:val="007325B5"/>
    <w:rsid w:val="00734866"/>
    <w:rsid w:val="00736C87"/>
    <w:rsid w:val="007403F7"/>
    <w:rsid w:val="007407C3"/>
    <w:rsid w:val="007407CD"/>
    <w:rsid w:val="007409BE"/>
    <w:rsid w:val="00741228"/>
    <w:rsid w:val="00741B7C"/>
    <w:rsid w:val="007428CA"/>
    <w:rsid w:val="007437E7"/>
    <w:rsid w:val="007443CA"/>
    <w:rsid w:val="00745F63"/>
    <w:rsid w:val="00746624"/>
    <w:rsid w:val="00746D3F"/>
    <w:rsid w:val="00750738"/>
    <w:rsid w:val="007507BD"/>
    <w:rsid w:val="007516D6"/>
    <w:rsid w:val="00751C85"/>
    <w:rsid w:val="00751E3B"/>
    <w:rsid w:val="0075201C"/>
    <w:rsid w:val="00752063"/>
    <w:rsid w:val="00752CF2"/>
    <w:rsid w:val="007536CF"/>
    <w:rsid w:val="007547E4"/>
    <w:rsid w:val="007549FF"/>
    <w:rsid w:val="007560A5"/>
    <w:rsid w:val="0075626F"/>
    <w:rsid w:val="007563D2"/>
    <w:rsid w:val="00756504"/>
    <w:rsid w:val="0076105E"/>
    <w:rsid w:val="007613E8"/>
    <w:rsid w:val="0076143D"/>
    <w:rsid w:val="00761675"/>
    <w:rsid w:val="00761689"/>
    <w:rsid w:val="007619AE"/>
    <w:rsid w:val="007624B1"/>
    <w:rsid w:val="00762A44"/>
    <w:rsid w:val="00763526"/>
    <w:rsid w:val="00763E09"/>
    <w:rsid w:val="007665DF"/>
    <w:rsid w:val="00766619"/>
    <w:rsid w:val="0076686D"/>
    <w:rsid w:val="007678D6"/>
    <w:rsid w:val="0077035C"/>
    <w:rsid w:val="00773499"/>
    <w:rsid w:val="00773A5B"/>
    <w:rsid w:val="00774CC9"/>
    <w:rsid w:val="007751DD"/>
    <w:rsid w:val="00775256"/>
    <w:rsid w:val="00780385"/>
    <w:rsid w:val="00780CD9"/>
    <w:rsid w:val="00780D1B"/>
    <w:rsid w:val="00781282"/>
    <w:rsid w:val="007829D6"/>
    <w:rsid w:val="00783E40"/>
    <w:rsid w:val="007869B5"/>
    <w:rsid w:val="00786B0F"/>
    <w:rsid w:val="00786FE0"/>
    <w:rsid w:val="00787364"/>
    <w:rsid w:val="00791D7B"/>
    <w:rsid w:val="00793ED5"/>
    <w:rsid w:val="00795193"/>
    <w:rsid w:val="00796E6E"/>
    <w:rsid w:val="00796F63"/>
    <w:rsid w:val="007A1335"/>
    <w:rsid w:val="007A42DC"/>
    <w:rsid w:val="007A4737"/>
    <w:rsid w:val="007A4A9D"/>
    <w:rsid w:val="007A7631"/>
    <w:rsid w:val="007A7836"/>
    <w:rsid w:val="007B0124"/>
    <w:rsid w:val="007B02C7"/>
    <w:rsid w:val="007B0F30"/>
    <w:rsid w:val="007B0F4E"/>
    <w:rsid w:val="007B157A"/>
    <w:rsid w:val="007B3F5C"/>
    <w:rsid w:val="007B4157"/>
    <w:rsid w:val="007B42AD"/>
    <w:rsid w:val="007B4375"/>
    <w:rsid w:val="007B4BE0"/>
    <w:rsid w:val="007B5C94"/>
    <w:rsid w:val="007B5E26"/>
    <w:rsid w:val="007B7B73"/>
    <w:rsid w:val="007C050D"/>
    <w:rsid w:val="007C1F08"/>
    <w:rsid w:val="007C436E"/>
    <w:rsid w:val="007C4395"/>
    <w:rsid w:val="007C58E7"/>
    <w:rsid w:val="007C605C"/>
    <w:rsid w:val="007C6F19"/>
    <w:rsid w:val="007C79DC"/>
    <w:rsid w:val="007C7E04"/>
    <w:rsid w:val="007D021E"/>
    <w:rsid w:val="007D0AE0"/>
    <w:rsid w:val="007D1198"/>
    <w:rsid w:val="007D18BD"/>
    <w:rsid w:val="007D1B82"/>
    <w:rsid w:val="007D4237"/>
    <w:rsid w:val="007D44F7"/>
    <w:rsid w:val="007D4858"/>
    <w:rsid w:val="007E1587"/>
    <w:rsid w:val="007E1AB5"/>
    <w:rsid w:val="007E2663"/>
    <w:rsid w:val="007E398F"/>
    <w:rsid w:val="007E4250"/>
    <w:rsid w:val="007E4344"/>
    <w:rsid w:val="007E47F3"/>
    <w:rsid w:val="007E657D"/>
    <w:rsid w:val="007E6D98"/>
    <w:rsid w:val="007E724B"/>
    <w:rsid w:val="007E7560"/>
    <w:rsid w:val="007F0895"/>
    <w:rsid w:val="007F2DDF"/>
    <w:rsid w:val="007F385E"/>
    <w:rsid w:val="007F3DFA"/>
    <w:rsid w:val="007F3EF4"/>
    <w:rsid w:val="007F43FC"/>
    <w:rsid w:val="007F66D3"/>
    <w:rsid w:val="007F7B60"/>
    <w:rsid w:val="007F7F9C"/>
    <w:rsid w:val="0080053D"/>
    <w:rsid w:val="00800D0F"/>
    <w:rsid w:val="00800FFD"/>
    <w:rsid w:val="00801648"/>
    <w:rsid w:val="008020CF"/>
    <w:rsid w:val="008028C3"/>
    <w:rsid w:val="008041F4"/>
    <w:rsid w:val="00804C4F"/>
    <w:rsid w:val="00805174"/>
    <w:rsid w:val="008051AC"/>
    <w:rsid w:val="0080559B"/>
    <w:rsid w:val="008056B1"/>
    <w:rsid w:val="008069FF"/>
    <w:rsid w:val="00806C54"/>
    <w:rsid w:val="00806F84"/>
    <w:rsid w:val="00811CB1"/>
    <w:rsid w:val="008124A1"/>
    <w:rsid w:val="00813118"/>
    <w:rsid w:val="00814331"/>
    <w:rsid w:val="008154BB"/>
    <w:rsid w:val="0081671C"/>
    <w:rsid w:val="00820E83"/>
    <w:rsid w:val="00821AC5"/>
    <w:rsid w:val="00824048"/>
    <w:rsid w:val="00824840"/>
    <w:rsid w:val="00824B6C"/>
    <w:rsid w:val="00825808"/>
    <w:rsid w:val="00825E1D"/>
    <w:rsid w:val="00827104"/>
    <w:rsid w:val="008308AC"/>
    <w:rsid w:val="0083155D"/>
    <w:rsid w:val="00832052"/>
    <w:rsid w:val="0083683D"/>
    <w:rsid w:val="00837073"/>
    <w:rsid w:val="008377FB"/>
    <w:rsid w:val="00841B02"/>
    <w:rsid w:val="00842A62"/>
    <w:rsid w:val="008430A8"/>
    <w:rsid w:val="00843D33"/>
    <w:rsid w:val="00844517"/>
    <w:rsid w:val="00844784"/>
    <w:rsid w:val="008450DF"/>
    <w:rsid w:val="00845C20"/>
    <w:rsid w:val="0084688B"/>
    <w:rsid w:val="00847826"/>
    <w:rsid w:val="0085034F"/>
    <w:rsid w:val="0085148C"/>
    <w:rsid w:val="00854E8C"/>
    <w:rsid w:val="0085530C"/>
    <w:rsid w:val="008563BB"/>
    <w:rsid w:val="008602BD"/>
    <w:rsid w:val="00860D28"/>
    <w:rsid w:val="008615CF"/>
    <w:rsid w:val="008625FD"/>
    <w:rsid w:val="00862D8E"/>
    <w:rsid w:val="00864815"/>
    <w:rsid w:val="00865302"/>
    <w:rsid w:val="008657D4"/>
    <w:rsid w:val="008658EA"/>
    <w:rsid w:val="00866044"/>
    <w:rsid w:val="008667B7"/>
    <w:rsid w:val="00867F58"/>
    <w:rsid w:val="00870501"/>
    <w:rsid w:val="0087089B"/>
    <w:rsid w:val="008722BC"/>
    <w:rsid w:val="008724FE"/>
    <w:rsid w:val="0087383B"/>
    <w:rsid w:val="00875248"/>
    <w:rsid w:val="00875B20"/>
    <w:rsid w:val="0087688C"/>
    <w:rsid w:val="0087769B"/>
    <w:rsid w:val="00877DA6"/>
    <w:rsid w:val="008801E1"/>
    <w:rsid w:val="008820EB"/>
    <w:rsid w:val="008856EE"/>
    <w:rsid w:val="00885862"/>
    <w:rsid w:val="0088638A"/>
    <w:rsid w:val="0088696D"/>
    <w:rsid w:val="00887E4B"/>
    <w:rsid w:val="00890966"/>
    <w:rsid w:val="00892F04"/>
    <w:rsid w:val="00894DDD"/>
    <w:rsid w:val="00895476"/>
    <w:rsid w:val="00895B00"/>
    <w:rsid w:val="00896A23"/>
    <w:rsid w:val="0089733B"/>
    <w:rsid w:val="0089768D"/>
    <w:rsid w:val="00897C8C"/>
    <w:rsid w:val="008A1157"/>
    <w:rsid w:val="008A3213"/>
    <w:rsid w:val="008A3242"/>
    <w:rsid w:val="008A32DA"/>
    <w:rsid w:val="008A551E"/>
    <w:rsid w:val="008A6F87"/>
    <w:rsid w:val="008A7817"/>
    <w:rsid w:val="008A79C6"/>
    <w:rsid w:val="008B0D32"/>
    <w:rsid w:val="008B14EE"/>
    <w:rsid w:val="008B3141"/>
    <w:rsid w:val="008B3EF7"/>
    <w:rsid w:val="008B4A83"/>
    <w:rsid w:val="008B5206"/>
    <w:rsid w:val="008B6F9D"/>
    <w:rsid w:val="008B7072"/>
    <w:rsid w:val="008B785D"/>
    <w:rsid w:val="008C047A"/>
    <w:rsid w:val="008C05F3"/>
    <w:rsid w:val="008C07F2"/>
    <w:rsid w:val="008C0F5C"/>
    <w:rsid w:val="008C14F3"/>
    <w:rsid w:val="008C1855"/>
    <w:rsid w:val="008C29F1"/>
    <w:rsid w:val="008C3BA5"/>
    <w:rsid w:val="008C436E"/>
    <w:rsid w:val="008C5526"/>
    <w:rsid w:val="008C59FF"/>
    <w:rsid w:val="008C680A"/>
    <w:rsid w:val="008D08D6"/>
    <w:rsid w:val="008D275D"/>
    <w:rsid w:val="008D66F7"/>
    <w:rsid w:val="008D6C22"/>
    <w:rsid w:val="008D74D5"/>
    <w:rsid w:val="008D7D33"/>
    <w:rsid w:val="008E0647"/>
    <w:rsid w:val="008E0ACA"/>
    <w:rsid w:val="008E24D7"/>
    <w:rsid w:val="008E296B"/>
    <w:rsid w:val="008E407D"/>
    <w:rsid w:val="008E439B"/>
    <w:rsid w:val="008E48EE"/>
    <w:rsid w:val="008E6608"/>
    <w:rsid w:val="008E6632"/>
    <w:rsid w:val="008E6836"/>
    <w:rsid w:val="008E6A19"/>
    <w:rsid w:val="008E7655"/>
    <w:rsid w:val="008E7808"/>
    <w:rsid w:val="008F055C"/>
    <w:rsid w:val="008F0BA6"/>
    <w:rsid w:val="008F16BB"/>
    <w:rsid w:val="008F3FE8"/>
    <w:rsid w:val="008F4D07"/>
    <w:rsid w:val="008F5166"/>
    <w:rsid w:val="008F5C90"/>
    <w:rsid w:val="008F621D"/>
    <w:rsid w:val="008F633B"/>
    <w:rsid w:val="008F7E48"/>
    <w:rsid w:val="00900BE9"/>
    <w:rsid w:val="00903A82"/>
    <w:rsid w:val="00903BC9"/>
    <w:rsid w:val="00905066"/>
    <w:rsid w:val="0090566A"/>
    <w:rsid w:val="0090579B"/>
    <w:rsid w:val="00905808"/>
    <w:rsid w:val="0090617A"/>
    <w:rsid w:val="00906A79"/>
    <w:rsid w:val="00907A57"/>
    <w:rsid w:val="00907B81"/>
    <w:rsid w:val="00907E20"/>
    <w:rsid w:val="00907EEA"/>
    <w:rsid w:val="0091121F"/>
    <w:rsid w:val="00913936"/>
    <w:rsid w:val="009146D6"/>
    <w:rsid w:val="00914789"/>
    <w:rsid w:val="00916259"/>
    <w:rsid w:val="00916646"/>
    <w:rsid w:val="00916BC2"/>
    <w:rsid w:val="009172B4"/>
    <w:rsid w:val="00921073"/>
    <w:rsid w:val="009210A0"/>
    <w:rsid w:val="00921733"/>
    <w:rsid w:val="00921A71"/>
    <w:rsid w:val="00922D1E"/>
    <w:rsid w:val="00924894"/>
    <w:rsid w:val="00924E28"/>
    <w:rsid w:val="00930E9B"/>
    <w:rsid w:val="00931C61"/>
    <w:rsid w:val="0093248A"/>
    <w:rsid w:val="0093278E"/>
    <w:rsid w:val="00933C98"/>
    <w:rsid w:val="00933E09"/>
    <w:rsid w:val="00933E1C"/>
    <w:rsid w:val="009342D7"/>
    <w:rsid w:val="00934622"/>
    <w:rsid w:val="00934C79"/>
    <w:rsid w:val="0093541E"/>
    <w:rsid w:val="009361D6"/>
    <w:rsid w:val="00937102"/>
    <w:rsid w:val="0093762C"/>
    <w:rsid w:val="0094003A"/>
    <w:rsid w:val="00940FE8"/>
    <w:rsid w:val="00941C03"/>
    <w:rsid w:val="009433F2"/>
    <w:rsid w:val="00943C0E"/>
    <w:rsid w:val="00943EFB"/>
    <w:rsid w:val="00944FF0"/>
    <w:rsid w:val="00946F86"/>
    <w:rsid w:val="009503FC"/>
    <w:rsid w:val="009508A3"/>
    <w:rsid w:val="009516F3"/>
    <w:rsid w:val="00951F86"/>
    <w:rsid w:val="0095229A"/>
    <w:rsid w:val="00952BB1"/>
    <w:rsid w:val="00954580"/>
    <w:rsid w:val="00954D95"/>
    <w:rsid w:val="00957859"/>
    <w:rsid w:val="009616A1"/>
    <w:rsid w:val="00961787"/>
    <w:rsid w:val="00962565"/>
    <w:rsid w:val="00962B25"/>
    <w:rsid w:val="00962EBB"/>
    <w:rsid w:val="00963847"/>
    <w:rsid w:val="00964D45"/>
    <w:rsid w:val="00966E05"/>
    <w:rsid w:val="00967AC4"/>
    <w:rsid w:val="00967B6E"/>
    <w:rsid w:val="00970696"/>
    <w:rsid w:val="00973D0D"/>
    <w:rsid w:val="0097491A"/>
    <w:rsid w:val="00975A1F"/>
    <w:rsid w:val="00976372"/>
    <w:rsid w:val="00976798"/>
    <w:rsid w:val="009776F4"/>
    <w:rsid w:val="00977769"/>
    <w:rsid w:val="00977B36"/>
    <w:rsid w:val="00977EAF"/>
    <w:rsid w:val="00981735"/>
    <w:rsid w:val="0098231E"/>
    <w:rsid w:val="0098299B"/>
    <w:rsid w:val="009835B3"/>
    <w:rsid w:val="009849C2"/>
    <w:rsid w:val="00984C00"/>
    <w:rsid w:val="00984C4C"/>
    <w:rsid w:val="00984CDA"/>
    <w:rsid w:val="00985EE8"/>
    <w:rsid w:val="009877FC"/>
    <w:rsid w:val="009878A8"/>
    <w:rsid w:val="00991D41"/>
    <w:rsid w:val="00992D1F"/>
    <w:rsid w:val="00993596"/>
    <w:rsid w:val="00993E10"/>
    <w:rsid w:val="00993EA2"/>
    <w:rsid w:val="00994270"/>
    <w:rsid w:val="009943F7"/>
    <w:rsid w:val="00994AA4"/>
    <w:rsid w:val="00994F99"/>
    <w:rsid w:val="0099518A"/>
    <w:rsid w:val="00995575"/>
    <w:rsid w:val="009963D3"/>
    <w:rsid w:val="00997F46"/>
    <w:rsid w:val="009A2FB9"/>
    <w:rsid w:val="009A3FEA"/>
    <w:rsid w:val="009A417B"/>
    <w:rsid w:val="009A47A5"/>
    <w:rsid w:val="009A5A09"/>
    <w:rsid w:val="009A6296"/>
    <w:rsid w:val="009A6827"/>
    <w:rsid w:val="009A696A"/>
    <w:rsid w:val="009A7F9A"/>
    <w:rsid w:val="009B0A3F"/>
    <w:rsid w:val="009B176D"/>
    <w:rsid w:val="009B2002"/>
    <w:rsid w:val="009B3388"/>
    <w:rsid w:val="009B3639"/>
    <w:rsid w:val="009B3BCA"/>
    <w:rsid w:val="009B5D36"/>
    <w:rsid w:val="009B6A20"/>
    <w:rsid w:val="009C2FEC"/>
    <w:rsid w:val="009C3F27"/>
    <w:rsid w:val="009C44D8"/>
    <w:rsid w:val="009C65E7"/>
    <w:rsid w:val="009C6DC4"/>
    <w:rsid w:val="009C7AC5"/>
    <w:rsid w:val="009D027E"/>
    <w:rsid w:val="009D07E9"/>
    <w:rsid w:val="009D0903"/>
    <w:rsid w:val="009D0AA5"/>
    <w:rsid w:val="009D12A2"/>
    <w:rsid w:val="009D2E96"/>
    <w:rsid w:val="009D54D4"/>
    <w:rsid w:val="009D58C6"/>
    <w:rsid w:val="009D5AF9"/>
    <w:rsid w:val="009D5FC7"/>
    <w:rsid w:val="009D71D0"/>
    <w:rsid w:val="009E0B69"/>
    <w:rsid w:val="009E1721"/>
    <w:rsid w:val="009E1885"/>
    <w:rsid w:val="009E1BFA"/>
    <w:rsid w:val="009E4909"/>
    <w:rsid w:val="009F204D"/>
    <w:rsid w:val="009F2336"/>
    <w:rsid w:val="009F4893"/>
    <w:rsid w:val="009F5138"/>
    <w:rsid w:val="009F59A0"/>
    <w:rsid w:val="009F619E"/>
    <w:rsid w:val="009F61C3"/>
    <w:rsid w:val="009F6F79"/>
    <w:rsid w:val="009F738A"/>
    <w:rsid w:val="00A003A5"/>
    <w:rsid w:val="00A01A00"/>
    <w:rsid w:val="00A01EE0"/>
    <w:rsid w:val="00A022D5"/>
    <w:rsid w:val="00A02C34"/>
    <w:rsid w:val="00A03010"/>
    <w:rsid w:val="00A0379C"/>
    <w:rsid w:val="00A03DD3"/>
    <w:rsid w:val="00A04276"/>
    <w:rsid w:val="00A059C6"/>
    <w:rsid w:val="00A06F71"/>
    <w:rsid w:val="00A06F77"/>
    <w:rsid w:val="00A06FEA"/>
    <w:rsid w:val="00A078E6"/>
    <w:rsid w:val="00A07A89"/>
    <w:rsid w:val="00A07BDA"/>
    <w:rsid w:val="00A10C68"/>
    <w:rsid w:val="00A11F49"/>
    <w:rsid w:val="00A1292A"/>
    <w:rsid w:val="00A13497"/>
    <w:rsid w:val="00A14A28"/>
    <w:rsid w:val="00A1542F"/>
    <w:rsid w:val="00A167F6"/>
    <w:rsid w:val="00A17EB5"/>
    <w:rsid w:val="00A215F5"/>
    <w:rsid w:val="00A2173A"/>
    <w:rsid w:val="00A21A26"/>
    <w:rsid w:val="00A21C0A"/>
    <w:rsid w:val="00A22DFB"/>
    <w:rsid w:val="00A22E77"/>
    <w:rsid w:val="00A23514"/>
    <w:rsid w:val="00A24069"/>
    <w:rsid w:val="00A2474B"/>
    <w:rsid w:val="00A2786F"/>
    <w:rsid w:val="00A27CC8"/>
    <w:rsid w:val="00A30FF8"/>
    <w:rsid w:val="00A31946"/>
    <w:rsid w:val="00A31C18"/>
    <w:rsid w:val="00A325C8"/>
    <w:rsid w:val="00A3549D"/>
    <w:rsid w:val="00A36B64"/>
    <w:rsid w:val="00A36E86"/>
    <w:rsid w:val="00A377EB"/>
    <w:rsid w:val="00A40352"/>
    <w:rsid w:val="00A404E6"/>
    <w:rsid w:val="00A43ADB"/>
    <w:rsid w:val="00A44A7A"/>
    <w:rsid w:val="00A45020"/>
    <w:rsid w:val="00A45B01"/>
    <w:rsid w:val="00A460BA"/>
    <w:rsid w:val="00A50698"/>
    <w:rsid w:val="00A53050"/>
    <w:rsid w:val="00A54305"/>
    <w:rsid w:val="00A548F4"/>
    <w:rsid w:val="00A55198"/>
    <w:rsid w:val="00A55718"/>
    <w:rsid w:val="00A55E03"/>
    <w:rsid w:val="00A573DF"/>
    <w:rsid w:val="00A60382"/>
    <w:rsid w:val="00A606AF"/>
    <w:rsid w:val="00A61017"/>
    <w:rsid w:val="00A615C9"/>
    <w:rsid w:val="00A619BC"/>
    <w:rsid w:val="00A6373B"/>
    <w:rsid w:val="00A6468F"/>
    <w:rsid w:val="00A657D8"/>
    <w:rsid w:val="00A665A6"/>
    <w:rsid w:val="00A66941"/>
    <w:rsid w:val="00A71873"/>
    <w:rsid w:val="00A723B4"/>
    <w:rsid w:val="00A72BFF"/>
    <w:rsid w:val="00A72FC9"/>
    <w:rsid w:val="00A73A9E"/>
    <w:rsid w:val="00A74425"/>
    <w:rsid w:val="00A7486A"/>
    <w:rsid w:val="00A74F16"/>
    <w:rsid w:val="00A75650"/>
    <w:rsid w:val="00A75E45"/>
    <w:rsid w:val="00A76C2B"/>
    <w:rsid w:val="00A8088F"/>
    <w:rsid w:val="00A81D3E"/>
    <w:rsid w:val="00A82985"/>
    <w:rsid w:val="00A83004"/>
    <w:rsid w:val="00A839CF"/>
    <w:rsid w:val="00A841E5"/>
    <w:rsid w:val="00A846C3"/>
    <w:rsid w:val="00A90ACD"/>
    <w:rsid w:val="00A910D6"/>
    <w:rsid w:val="00A91BF0"/>
    <w:rsid w:val="00A93721"/>
    <w:rsid w:val="00A93793"/>
    <w:rsid w:val="00A93D35"/>
    <w:rsid w:val="00A94055"/>
    <w:rsid w:val="00A95FDB"/>
    <w:rsid w:val="00A962F6"/>
    <w:rsid w:val="00A969F0"/>
    <w:rsid w:val="00AA1968"/>
    <w:rsid w:val="00AA21A5"/>
    <w:rsid w:val="00AA3057"/>
    <w:rsid w:val="00AA422B"/>
    <w:rsid w:val="00AB0918"/>
    <w:rsid w:val="00AB1541"/>
    <w:rsid w:val="00AB19F0"/>
    <w:rsid w:val="00AB1DF2"/>
    <w:rsid w:val="00AB44DA"/>
    <w:rsid w:val="00AB4F43"/>
    <w:rsid w:val="00AB4F8B"/>
    <w:rsid w:val="00AB50A7"/>
    <w:rsid w:val="00AB5A5E"/>
    <w:rsid w:val="00AC1801"/>
    <w:rsid w:val="00AC3E53"/>
    <w:rsid w:val="00AC4FC7"/>
    <w:rsid w:val="00AC5A8D"/>
    <w:rsid w:val="00AC604A"/>
    <w:rsid w:val="00AC6082"/>
    <w:rsid w:val="00AC6582"/>
    <w:rsid w:val="00AC73D2"/>
    <w:rsid w:val="00AC765B"/>
    <w:rsid w:val="00AC7CB6"/>
    <w:rsid w:val="00AD1CCD"/>
    <w:rsid w:val="00AD3761"/>
    <w:rsid w:val="00AD3A20"/>
    <w:rsid w:val="00AD5877"/>
    <w:rsid w:val="00AE00FB"/>
    <w:rsid w:val="00AE2B80"/>
    <w:rsid w:val="00AE2DF7"/>
    <w:rsid w:val="00AE48D7"/>
    <w:rsid w:val="00AE4E84"/>
    <w:rsid w:val="00AE6CA6"/>
    <w:rsid w:val="00AF086D"/>
    <w:rsid w:val="00AF1818"/>
    <w:rsid w:val="00AF2298"/>
    <w:rsid w:val="00AF65D6"/>
    <w:rsid w:val="00AF6B71"/>
    <w:rsid w:val="00AF6F3A"/>
    <w:rsid w:val="00AF73EA"/>
    <w:rsid w:val="00AF7F1F"/>
    <w:rsid w:val="00B02B46"/>
    <w:rsid w:val="00B04EBA"/>
    <w:rsid w:val="00B0594C"/>
    <w:rsid w:val="00B05ACD"/>
    <w:rsid w:val="00B13E85"/>
    <w:rsid w:val="00B1481E"/>
    <w:rsid w:val="00B149CB"/>
    <w:rsid w:val="00B15DD8"/>
    <w:rsid w:val="00B17352"/>
    <w:rsid w:val="00B17A69"/>
    <w:rsid w:val="00B201E9"/>
    <w:rsid w:val="00B2149E"/>
    <w:rsid w:val="00B21DFF"/>
    <w:rsid w:val="00B2388A"/>
    <w:rsid w:val="00B23DAF"/>
    <w:rsid w:val="00B249FD"/>
    <w:rsid w:val="00B267DC"/>
    <w:rsid w:val="00B27114"/>
    <w:rsid w:val="00B27808"/>
    <w:rsid w:val="00B27FFB"/>
    <w:rsid w:val="00B301E1"/>
    <w:rsid w:val="00B33ED5"/>
    <w:rsid w:val="00B35515"/>
    <w:rsid w:val="00B36EA4"/>
    <w:rsid w:val="00B36F1B"/>
    <w:rsid w:val="00B378FF"/>
    <w:rsid w:val="00B40766"/>
    <w:rsid w:val="00B41AB5"/>
    <w:rsid w:val="00B42D2F"/>
    <w:rsid w:val="00B42D53"/>
    <w:rsid w:val="00B42F18"/>
    <w:rsid w:val="00B44516"/>
    <w:rsid w:val="00B4470C"/>
    <w:rsid w:val="00B4470E"/>
    <w:rsid w:val="00B44BF1"/>
    <w:rsid w:val="00B45DCC"/>
    <w:rsid w:val="00B46CDA"/>
    <w:rsid w:val="00B509CB"/>
    <w:rsid w:val="00B50F00"/>
    <w:rsid w:val="00B51024"/>
    <w:rsid w:val="00B51644"/>
    <w:rsid w:val="00B51E81"/>
    <w:rsid w:val="00B544D6"/>
    <w:rsid w:val="00B558D1"/>
    <w:rsid w:val="00B55A65"/>
    <w:rsid w:val="00B56640"/>
    <w:rsid w:val="00B56D31"/>
    <w:rsid w:val="00B574BB"/>
    <w:rsid w:val="00B57A3B"/>
    <w:rsid w:val="00B57C8D"/>
    <w:rsid w:val="00B6056A"/>
    <w:rsid w:val="00B6240D"/>
    <w:rsid w:val="00B62A1B"/>
    <w:rsid w:val="00B62AD8"/>
    <w:rsid w:val="00B63F8E"/>
    <w:rsid w:val="00B64A3D"/>
    <w:rsid w:val="00B64FAE"/>
    <w:rsid w:val="00B677E5"/>
    <w:rsid w:val="00B70FB9"/>
    <w:rsid w:val="00B711AB"/>
    <w:rsid w:val="00B711EC"/>
    <w:rsid w:val="00B72548"/>
    <w:rsid w:val="00B726ED"/>
    <w:rsid w:val="00B73AF8"/>
    <w:rsid w:val="00B7557C"/>
    <w:rsid w:val="00B75C41"/>
    <w:rsid w:val="00B76512"/>
    <w:rsid w:val="00B76EDA"/>
    <w:rsid w:val="00B778E7"/>
    <w:rsid w:val="00B7797C"/>
    <w:rsid w:val="00B805BD"/>
    <w:rsid w:val="00B808C8"/>
    <w:rsid w:val="00B80DD1"/>
    <w:rsid w:val="00B8282B"/>
    <w:rsid w:val="00B82CAC"/>
    <w:rsid w:val="00B836DF"/>
    <w:rsid w:val="00B83E20"/>
    <w:rsid w:val="00B84206"/>
    <w:rsid w:val="00B85637"/>
    <w:rsid w:val="00B8580E"/>
    <w:rsid w:val="00B87613"/>
    <w:rsid w:val="00B90806"/>
    <w:rsid w:val="00B908ED"/>
    <w:rsid w:val="00B91051"/>
    <w:rsid w:val="00B91981"/>
    <w:rsid w:val="00B92167"/>
    <w:rsid w:val="00B933BF"/>
    <w:rsid w:val="00B94B0C"/>
    <w:rsid w:val="00B95DA8"/>
    <w:rsid w:val="00B96336"/>
    <w:rsid w:val="00B97408"/>
    <w:rsid w:val="00B97EDF"/>
    <w:rsid w:val="00BA1B68"/>
    <w:rsid w:val="00BA2D80"/>
    <w:rsid w:val="00BA317D"/>
    <w:rsid w:val="00BA3D33"/>
    <w:rsid w:val="00BA3E74"/>
    <w:rsid w:val="00BA4302"/>
    <w:rsid w:val="00BA60D0"/>
    <w:rsid w:val="00BA68A6"/>
    <w:rsid w:val="00BA69AA"/>
    <w:rsid w:val="00BA6E02"/>
    <w:rsid w:val="00BB04E6"/>
    <w:rsid w:val="00BB0FFC"/>
    <w:rsid w:val="00BB4233"/>
    <w:rsid w:val="00BB4794"/>
    <w:rsid w:val="00BB63DA"/>
    <w:rsid w:val="00BB7DCC"/>
    <w:rsid w:val="00BC0786"/>
    <w:rsid w:val="00BC086D"/>
    <w:rsid w:val="00BC149E"/>
    <w:rsid w:val="00BC1C2A"/>
    <w:rsid w:val="00BC3095"/>
    <w:rsid w:val="00BC38FC"/>
    <w:rsid w:val="00BC51BD"/>
    <w:rsid w:val="00BC538E"/>
    <w:rsid w:val="00BC5B2E"/>
    <w:rsid w:val="00BD0DC6"/>
    <w:rsid w:val="00BD1389"/>
    <w:rsid w:val="00BD31AD"/>
    <w:rsid w:val="00BD5138"/>
    <w:rsid w:val="00BD5ACF"/>
    <w:rsid w:val="00BD7C48"/>
    <w:rsid w:val="00BE1D4A"/>
    <w:rsid w:val="00BE291B"/>
    <w:rsid w:val="00BE2A08"/>
    <w:rsid w:val="00BE5B6F"/>
    <w:rsid w:val="00BE5DB4"/>
    <w:rsid w:val="00BE5EE2"/>
    <w:rsid w:val="00BE609A"/>
    <w:rsid w:val="00BE7167"/>
    <w:rsid w:val="00BE7F1A"/>
    <w:rsid w:val="00BF0208"/>
    <w:rsid w:val="00BF07F1"/>
    <w:rsid w:val="00BF2389"/>
    <w:rsid w:val="00BF27ED"/>
    <w:rsid w:val="00BF4939"/>
    <w:rsid w:val="00BF7928"/>
    <w:rsid w:val="00BF7B34"/>
    <w:rsid w:val="00C00D0E"/>
    <w:rsid w:val="00C017A5"/>
    <w:rsid w:val="00C03722"/>
    <w:rsid w:val="00C039D1"/>
    <w:rsid w:val="00C043A7"/>
    <w:rsid w:val="00C048B8"/>
    <w:rsid w:val="00C04F4B"/>
    <w:rsid w:val="00C057C6"/>
    <w:rsid w:val="00C064A1"/>
    <w:rsid w:val="00C0744B"/>
    <w:rsid w:val="00C10E4C"/>
    <w:rsid w:val="00C11B02"/>
    <w:rsid w:val="00C15DC2"/>
    <w:rsid w:val="00C16E4C"/>
    <w:rsid w:val="00C16F6B"/>
    <w:rsid w:val="00C17D2D"/>
    <w:rsid w:val="00C2028B"/>
    <w:rsid w:val="00C209D9"/>
    <w:rsid w:val="00C2337F"/>
    <w:rsid w:val="00C2500E"/>
    <w:rsid w:val="00C26FDA"/>
    <w:rsid w:val="00C3049F"/>
    <w:rsid w:val="00C3078B"/>
    <w:rsid w:val="00C31787"/>
    <w:rsid w:val="00C31931"/>
    <w:rsid w:val="00C3233F"/>
    <w:rsid w:val="00C36729"/>
    <w:rsid w:val="00C412DE"/>
    <w:rsid w:val="00C415DE"/>
    <w:rsid w:val="00C439D8"/>
    <w:rsid w:val="00C444DC"/>
    <w:rsid w:val="00C451CC"/>
    <w:rsid w:val="00C454F9"/>
    <w:rsid w:val="00C465D6"/>
    <w:rsid w:val="00C4671F"/>
    <w:rsid w:val="00C502CF"/>
    <w:rsid w:val="00C50909"/>
    <w:rsid w:val="00C5273C"/>
    <w:rsid w:val="00C52E5C"/>
    <w:rsid w:val="00C54460"/>
    <w:rsid w:val="00C5471D"/>
    <w:rsid w:val="00C54D9F"/>
    <w:rsid w:val="00C57389"/>
    <w:rsid w:val="00C612D1"/>
    <w:rsid w:val="00C61F2E"/>
    <w:rsid w:val="00C632D6"/>
    <w:rsid w:val="00C635E6"/>
    <w:rsid w:val="00C6540B"/>
    <w:rsid w:val="00C65D1B"/>
    <w:rsid w:val="00C66111"/>
    <w:rsid w:val="00C675BE"/>
    <w:rsid w:val="00C73599"/>
    <w:rsid w:val="00C7399B"/>
    <w:rsid w:val="00C73AC6"/>
    <w:rsid w:val="00C74EA9"/>
    <w:rsid w:val="00C75192"/>
    <w:rsid w:val="00C76266"/>
    <w:rsid w:val="00C7659B"/>
    <w:rsid w:val="00C76E47"/>
    <w:rsid w:val="00C77846"/>
    <w:rsid w:val="00C80CA5"/>
    <w:rsid w:val="00C81358"/>
    <w:rsid w:val="00C827BE"/>
    <w:rsid w:val="00C833EF"/>
    <w:rsid w:val="00C84206"/>
    <w:rsid w:val="00C8460D"/>
    <w:rsid w:val="00C847C2"/>
    <w:rsid w:val="00C84B06"/>
    <w:rsid w:val="00C85B6C"/>
    <w:rsid w:val="00C86C84"/>
    <w:rsid w:val="00C87BAA"/>
    <w:rsid w:val="00C87FEF"/>
    <w:rsid w:val="00C90683"/>
    <w:rsid w:val="00C913E4"/>
    <w:rsid w:val="00C91819"/>
    <w:rsid w:val="00C91A5D"/>
    <w:rsid w:val="00C9346C"/>
    <w:rsid w:val="00C95D54"/>
    <w:rsid w:val="00C96495"/>
    <w:rsid w:val="00C9673A"/>
    <w:rsid w:val="00C97213"/>
    <w:rsid w:val="00CA0041"/>
    <w:rsid w:val="00CA0129"/>
    <w:rsid w:val="00CA03A3"/>
    <w:rsid w:val="00CA05C3"/>
    <w:rsid w:val="00CA10FC"/>
    <w:rsid w:val="00CA1FB2"/>
    <w:rsid w:val="00CA32D1"/>
    <w:rsid w:val="00CA5C71"/>
    <w:rsid w:val="00CA7A44"/>
    <w:rsid w:val="00CA7FB5"/>
    <w:rsid w:val="00CB0143"/>
    <w:rsid w:val="00CB1125"/>
    <w:rsid w:val="00CB4C94"/>
    <w:rsid w:val="00CB50DD"/>
    <w:rsid w:val="00CB602D"/>
    <w:rsid w:val="00CB631B"/>
    <w:rsid w:val="00CB69E2"/>
    <w:rsid w:val="00CB6D17"/>
    <w:rsid w:val="00CB70A5"/>
    <w:rsid w:val="00CB7249"/>
    <w:rsid w:val="00CB7483"/>
    <w:rsid w:val="00CC1ED1"/>
    <w:rsid w:val="00CC31E9"/>
    <w:rsid w:val="00CC3D6E"/>
    <w:rsid w:val="00CC5D79"/>
    <w:rsid w:val="00CC7E41"/>
    <w:rsid w:val="00CD0510"/>
    <w:rsid w:val="00CD055C"/>
    <w:rsid w:val="00CD111E"/>
    <w:rsid w:val="00CD1319"/>
    <w:rsid w:val="00CD20C4"/>
    <w:rsid w:val="00CD215B"/>
    <w:rsid w:val="00CD431E"/>
    <w:rsid w:val="00CD637D"/>
    <w:rsid w:val="00CD64CA"/>
    <w:rsid w:val="00CD75B3"/>
    <w:rsid w:val="00CE1F06"/>
    <w:rsid w:val="00CE1F92"/>
    <w:rsid w:val="00CE2407"/>
    <w:rsid w:val="00CE2A6C"/>
    <w:rsid w:val="00CE3D89"/>
    <w:rsid w:val="00CE44FE"/>
    <w:rsid w:val="00CE574A"/>
    <w:rsid w:val="00CE6CEC"/>
    <w:rsid w:val="00CE6F29"/>
    <w:rsid w:val="00CE7CFC"/>
    <w:rsid w:val="00CF0435"/>
    <w:rsid w:val="00CF0693"/>
    <w:rsid w:val="00CF23D8"/>
    <w:rsid w:val="00CF2511"/>
    <w:rsid w:val="00CF27B3"/>
    <w:rsid w:val="00CF3427"/>
    <w:rsid w:val="00CF3AC5"/>
    <w:rsid w:val="00CF3D09"/>
    <w:rsid w:val="00CF54FA"/>
    <w:rsid w:val="00CF57C5"/>
    <w:rsid w:val="00CF66E5"/>
    <w:rsid w:val="00CF77BA"/>
    <w:rsid w:val="00D00621"/>
    <w:rsid w:val="00D02766"/>
    <w:rsid w:val="00D031FB"/>
    <w:rsid w:val="00D04581"/>
    <w:rsid w:val="00D05120"/>
    <w:rsid w:val="00D06E9F"/>
    <w:rsid w:val="00D07DBA"/>
    <w:rsid w:val="00D10088"/>
    <w:rsid w:val="00D103D0"/>
    <w:rsid w:val="00D103E7"/>
    <w:rsid w:val="00D1084C"/>
    <w:rsid w:val="00D10DCF"/>
    <w:rsid w:val="00D11992"/>
    <w:rsid w:val="00D11D88"/>
    <w:rsid w:val="00D12334"/>
    <w:rsid w:val="00D12FF4"/>
    <w:rsid w:val="00D13E70"/>
    <w:rsid w:val="00D14217"/>
    <w:rsid w:val="00D1572E"/>
    <w:rsid w:val="00D17FA6"/>
    <w:rsid w:val="00D17FB3"/>
    <w:rsid w:val="00D20904"/>
    <w:rsid w:val="00D20BCC"/>
    <w:rsid w:val="00D20FBA"/>
    <w:rsid w:val="00D22757"/>
    <w:rsid w:val="00D229CC"/>
    <w:rsid w:val="00D22F6E"/>
    <w:rsid w:val="00D23443"/>
    <w:rsid w:val="00D235DB"/>
    <w:rsid w:val="00D23754"/>
    <w:rsid w:val="00D26033"/>
    <w:rsid w:val="00D260C5"/>
    <w:rsid w:val="00D26A5E"/>
    <w:rsid w:val="00D32FEB"/>
    <w:rsid w:val="00D33503"/>
    <w:rsid w:val="00D33D2C"/>
    <w:rsid w:val="00D34243"/>
    <w:rsid w:val="00D35320"/>
    <w:rsid w:val="00D3555E"/>
    <w:rsid w:val="00D35776"/>
    <w:rsid w:val="00D358D7"/>
    <w:rsid w:val="00D36175"/>
    <w:rsid w:val="00D37B79"/>
    <w:rsid w:val="00D4061F"/>
    <w:rsid w:val="00D41CB3"/>
    <w:rsid w:val="00D424D4"/>
    <w:rsid w:val="00D4451D"/>
    <w:rsid w:val="00D4467F"/>
    <w:rsid w:val="00D50A5A"/>
    <w:rsid w:val="00D523F0"/>
    <w:rsid w:val="00D52643"/>
    <w:rsid w:val="00D52DE5"/>
    <w:rsid w:val="00D52E0D"/>
    <w:rsid w:val="00D535ED"/>
    <w:rsid w:val="00D548DA"/>
    <w:rsid w:val="00D553CD"/>
    <w:rsid w:val="00D60011"/>
    <w:rsid w:val="00D60E2B"/>
    <w:rsid w:val="00D61822"/>
    <w:rsid w:val="00D61922"/>
    <w:rsid w:val="00D6258E"/>
    <w:rsid w:val="00D6397C"/>
    <w:rsid w:val="00D650A3"/>
    <w:rsid w:val="00D65AC2"/>
    <w:rsid w:val="00D661F0"/>
    <w:rsid w:val="00D67CBB"/>
    <w:rsid w:val="00D67F7A"/>
    <w:rsid w:val="00D71D04"/>
    <w:rsid w:val="00D72383"/>
    <w:rsid w:val="00D73E72"/>
    <w:rsid w:val="00D741BB"/>
    <w:rsid w:val="00D7446D"/>
    <w:rsid w:val="00D74A23"/>
    <w:rsid w:val="00D76595"/>
    <w:rsid w:val="00D7791E"/>
    <w:rsid w:val="00D77E0C"/>
    <w:rsid w:val="00D8010F"/>
    <w:rsid w:val="00D803A9"/>
    <w:rsid w:val="00D81D25"/>
    <w:rsid w:val="00D824F1"/>
    <w:rsid w:val="00D83379"/>
    <w:rsid w:val="00D845B8"/>
    <w:rsid w:val="00D847FF"/>
    <w:rsid w:val="00D8497B"/>
    <w:rsid w:val="00D849EF"/>
    <w:rsid w:val="00D90D0C"/>
    <w:rsid w:val="00D91AB6"/>
    <w:rsid w:val="00D9230D"/>
    <w:rsid w:val="00D94C45"/>
    <w:rsid w:val="00D96D6E"/>
    <w:rsid w:val="00D97199"/>
    <w:rsid w:val="00D97388"/>
    <w:rsid w:val="00D973FA"/>
    <w:rsid w:val="00DA0097"/>
    <w:rsid w:val="00DA05C9"/>
    <w:rsid w:val="00DA0C9E"/>
    <w:rsid w:val="00DA2900"/>
    <w:rsid w:val="00DA2F3C"/>
    <w:rsid w:val="00DA3B7C"/>
    <w:rsid w:val="00DA42D1"/>
    <w:rsid w:val="00DA4E28"/>
    <w:rsid w:val="00DA5E4D"/>
    <w:rsid w:val="00DA74F1"/>
    <w:rsid w:val="00DB0E26"/>
    <w:rsid w:val="00DB111E"/>
    <w:rsid w:val="00DB15C8"/>
    <w:rsid w:val="00DB2C6F"/>
    <w:rsid w:val="00DB370A"/>
    <w:rsid w:val="00DB4D73"/>
    <w:rsid w:val="00DB555F"/>
    <w:rsid w:val="00DB6A55"/>
    <w:rsid w:val="00DC01CE"/>
    <w:rsid w:val="00DC0836"/>
    <w:rsid w:val="00DC0F3B"/>
    <w:rsid w:val="00DC38FB"/>
    <w:rsid w:val="00DC3C03"/>
    <w:rsid w:val="00DC4552"/>
    <w:rsid w:val="00DC5481"/>
    <w:rsid w:val="00DC6ABF"/>
    <w:rsid w:val="00DD0827"/>
    <w:rsid w:val="00DD189A"/>
    <w:rsid w:val="00DD75D3"/>
    <w:rsid w:val="00DE0640"/>
    <w:rsid w:val="00DE10EB"/>
    <w:rsid w:val="00DE1987"/>
    <w:rsid w:val="00DE4B20"/>
    <w:rsid w:val="00DE5420"/>
    <w:rsid w:val="00DE5A15"/>
    <w:rsid w:val="00DE6AE0"/>
    <w:rsid w:val="00DE6E91"/>
    <w:rsid w:val="00DF013E"/>
    <w:rsid w:val="00DF0C5C"/>
    <w:rsid w:val="00DF1275"/>
    <w:rsid w:val="00DF21DD"/>
    <w:rsid w:val="00DF2340"/>
    <w:rsid w:val="00DF235B"/>
    <w:rsid w:val="00DF2AC8"/>
    <w:rsid w:val="00DF2D62"/>
    <w:rsid w:val="00DF327B"/>
    <w:rsid w:val="00DF37F5"/>
    <w:rsid w:val="00DF4D24"/>
    <w:rsid w:val="00DF578C"/>
    <w:rsid w:val="00DF6306"/>
    <w:rsid w:val="00DF6D54"/>
    <w:rsid w:val="00DF6DBB"/>
    <w:rsid w:val="00E00FD2"/>
    <w:rsid w:val="00E010C3"/>
    <w:rsid w:val="00E01C84"/>
    <w:rsid w:val="00E03906"/>
    <w:rsid w:val="00E04C2D"/>
    <w:rsid w:val="00E061E7"/>
    <w:rsid w:val="00E12BC9"/>
    <w:rsid w:val="00E1381C"/>
    <w:rsid w:val="00E1490D"/>
    <w:rsid w:val="00E14ED4"/>
    <w:rsid w:val="00E17B49"/>
    <w:rsid w:val="00E206A0"/>
    <w:rsid w:val="00E20E81"/>
    <w:rsid w:val="00E2127F"/>
    <w:rsid w:val="00E21310"/>
    <w:rsid w:val="00E21DA1"/>
    <w:rsid w:val="00E23377"/>
    <w:rsid w:val="00E2397F"/>
    <w:rsid w:val="00E244A4"/>
    <w:rsid w:val="00E24FA6"/>
    <w:rsid w:val="00E258AF"/>
    <w:rsid w:val="00E25A0B"/>
    <w:rsid w:val="00E25FB8"/>
    <w:rsid w:val="00E26B59"/>
    <w:rsid w:val="00E276B1"/>
    <w:rsid w:val="00E27E68"/>
    <w:rsid w:val="00E3136A"/>
    <w:rsid w:val="00E32A8F"/>
    <w:rsid w:val="00E3769C"/>
    <w:rsid w:val="00E4129C"/>
    <w:rsid w:val="00E413B7"/>
    <w:rsid w:val="00E4409F"/>
    <w:rsid w:val="00E441E5"/>
    <w:rsid w:val="00E44231"/>
    <w:rsid w:val="00E45581"/>
    <w:rsid w:val="00E457B4"/>
    <w:rsid w:val="00E45D63"/>
    <w:rsid w:val="00E46023"/>
    <w:rsid w:val="00E4656F"/>
    <w:rsid w:val="00E50541"/>
    <w:rsid w:val="00E50806"/>
    <w:rsid w:val="00E51B5D"/>
    <w:rsid w:val="00E51EDF"/>
    <w:rsid w:val="00E526C3"/>
    <w:rsid w:val="00E538C3"/>
    <w:rsid w:val="00E53D9A"/>
    <w:rsid w:val="00E54350"/>
    <w:rsid w:val="00E5670F"/>
    <w:rsid w:val="00E567B7"/>
    <w:rsid w:val="00E572EA"/>
    <w:rsid w:val="00E602C1"/>
    <w:rsid w:val="00E614CE"/>
    <w:rsid w:val="00E61D4E"/>
    <w:rsid w:val="00E62299"/>
    <w:rsid w:val="00E622FF"/>
    <w:rsid w:val="00E63241"/>
    <w:rsid w:val="00E6333D"/>
    <w:rsid w:val="00E64531"/>
    <w:rsid w:val="00E64899"/>
    <w:rsid w:val="00E669D8"/>
    <w:rsid w:val="00E67A64"/>
    <w:rsid w:val="00E7015C"/>
    <w:rsid w:val="00E705A3"/>
    <w:rsid w:val="00E70C97"/>
    <w:rsid w:val="00E71601"/>
    <w:rsid w:val="00E73292"/>
    <w:rsid w:val="00E73E79"/>
    <w:rsid w:val="00E73F6E"/>
    <w:rsid w:val="00E743AA"/>
    <w:rsid w:val="00E75462"/>
    <w:rsid w:val="00E76967"/>
    <w:rsid w:val="00E800E9"/>
    <w:rsid w:val="00E8083E"/>
    <w:rsid w:val="00E80D6B"/>
    <w:rsid w:val="00E82260"/>
    <w:rsid w:val="00E8309F"/>
    <w:rsid w:val="00E83556"/>
    <w:rsid w:val="00E83711"/>
    <w:rsid w:val="00E85A91"/>
    <w:rsid w:val="00E8602F"/>
    <w:rsid w:val="00E86CD5"/>
    <w:rsid w:val="00E91766"/>
    <w:rsid w:val="00E91FC4"/>
    <w:rsid w:val="00E92393"/>
    <w:rsid w:val="00E9372A"/>
    <w:rsid w:val="00E93E6A"/>
    <w:rsid w:val="00E952CD"/>
    <w:rsid w:val="00E95717"/>
    <w:rsid w:val="00E966C3"/>
    <w:rsid w:val="00EA08BF"/>
    <w:rsid w:val="00EA1B35"/>
    <w:rsid w:val="00EA28AE"/>
    <w:rsid w:val="00EA28BD"/>
    <w:rsid w:val="00EA2FDA"/>
    <w:rsid w:val="00EA7225"/>
    <w:rsid w:val="00EB05F3"/>
    <w:rsid w:val="00EB14FB"/>
    <w:rsid w:val="00EB1F96"/>
    <w:rsid w:val="00EB3CC7"/>
    <w:rsid w:val="00EB4F38"/>
    <w:rsid w:val="00EB541C"/>
    <w:rsid w:val="00EB5B9E"/>
    <w:rsid w:val="00EC03DE"/>
    <w:rsid w:val="00EC0E6D"/>
    <w:rsid w:val="00EC1527"/>
    <w:rsid w:val="00EC249C"/>
    <w:rsid w:val="00EC2D4F"/>
    <w:rsid w:val="00EC3797"/>
    <w:rsid w:val="00EC41B7"/>
    <w:rsid w:val="00EC47F9"/>
    <w:rsid w:val="00EC4C77"/>
    <w:rsid w:val="00EC5FCC"/>
    <w:rsid w:val="00ED06AC"/>
    <w:rsid w:val="00ED12C2"/>
    <w:rsid w:val="00ED219F"/>
    <w:rsid w:val="00ED2ED8"/>
    <w:rsid w:val="00ED3442"/>
    <w:rsid w:val="00ED39B9"/>
    <w:rsid w:val="00ED3CE6"/>
    <w:rsid w:val="00ED40FE"/>
    <w:rsid w:val="00ED4253"/>
    <w:rsid w:val="00ED468A"/>
    <w:rsid w:val="00ED487C"/>
    <w:rsid w:val="00ED57B0"/>
    <w:rsid w:val="00ED583B"/>
    <w:rsid w:val="00ED5915"/>
    <w:rsid w:val="00ED75D7"/>
    <w:rsid w:val="00ED7FBC"/>
    <w:rsid w:val="00EE13FC"/>
    <w:rsid w:val="00EE187C"/>
    <w:rsid w:val="00EE1B57"/>
    <w:rsid w:val="00EE5D66"/>
    <w:rsid w:val="00EE67B4"/>
    <w:rsid w:val="00EE6FDF"/>
    <w:rsid w:val="00EE75C8"/>
    <w:rsid w:val="00EF1592"/>
    <w:rsid w:val="00EF17FA"/>
    <w:rsid w:val="00EF189F"/>
    <w:rsid w:val="00EF20D0"/>
    <w:rsid w:val="00EF2252"/>
    <w:rsid w:val="00EF320B"/>
    <w:rsid w:val="00EF3D56"/>
    <w:rsid w:val="00EF4C80"/>
    <w:rsid w:val="00F00E2D"/>
    <w:rsid w:val="00F011C6"/>
    <w:rsid w:val="00F01464"/>
    <w:rsid w:val="00F01C17"/>
    <w:rsid w:val="00F029DB"/>
    <w:rsid w:val="00F03007"/>
    <w:rsid w:val="00F038F0"/>
    <w:rsid w:val="00F0643E"/>
    <w:rsid w:val="00F10867"/>
    <w:rsid w:val="00F108F8"/>
    <w:rsid w:val="00F13589"/>
    <w:rsid w:val="00F154B1"/>
    <w:rsid w:val="00F1630C"/>
    <w:rsid w:val="00F16443"/>
    <w:rsid w:val="00F17616"/>
    <w:rsid w:val="00F206CD"/>
    <w:rsid w:val="00F214AB"/>
    <w:rsid w:val="00F21A9C"/>
    <w:rsid w:val="00F220E0"/>
    <w:rsid w:val="00F221C9"/>
    <w:rsid w:val="00F25F01"/>
    <w:rsid w:val="00F266F6"/>
    <w:rsid w:val="00F26B39"/>
    <w:rsid w:val="00F27B68"/>
    <w:rsid w:val="00F304B1"/>
    <w:rsid w:val="00F30E72"/>
    <w:rsid w:val="00F312DA"/>
    <w:rsid w:val="00F32A77"/>
    <w:rsid w:val="00F3318A"/>
    <w:rsid w:val="00F33597"/>
    <w:rsid w:val="00F34DE0"/>
    <w:rsid w:val="00F34E32"/>
    <w:rsid w:val="00F353FA"/>
    <w:rsid w:val="00F35AE4"/>
    <w:rsid w:val="00F36BF7"/>
    <w:rsid w:val="00F36E60"/>
    <w:rsid w:val="00F3735C"/>
    <w:rsid w:val="00F37811"/>
    <w:rsid w:val="00F40B3A"/>
    <w:rsid w:val="00F40C83"/>
    <w:rsid w:val="00F4166A"/>
    <w:rsid w:val="00F4215F"/>
    <w:rsid w:val="00F430BC"/>
    <w:rsid w:val="00F435BE"/>
    <w:rsid w:val="00F43617"/>
    <w:rsid w:val="00F4756B"/>
    <w:rsid w:val="00F47E30"/>
    <w:rsid w:val="00F508FF"/>
    <w:rsid w:val="00F51273"/>
    <w:rsid w:val="00F521BE"/>
    <w:rsid w:val="00F526AD"/>
    <w:rsid w:val="00F530C5"/>
    <w:rsid w:val="00F53451"/>
    <w:rsid w:val="00F5381C"/>
    <w:rsid w:val="00F53F99"/>
    <w:rsid w:val="00F54772"/>
    <w:rsid w:val="00F54E6B"/>
    <w:rsid w:val="00F5645E"/>
    <w:rsid w:val="00F56C6D"/>
    <w:rsid w:val="00F602F3"/>
    <w:rsid w:val="00F60578"/>
    <w:rsid w:val="00F61EEF"/>
    <w:rsid w:val="00F63B3C"/>
    <w:rsid w:val="00F648A5"/>
    <w:rsid w:val="00F66F16"/>
    <w:rsid w:val="00F6757E"/>
    <w:rsid w:val="00F676CC"/>
    <w:rsid w:val="00F67955"/>
    <w:rsid w:val="00F7178F"/>
    <w:rsid w:val="00F71A87"/>
    <w:rsid w:val="00F7302B"/>
    <w:rsid w:val="00F7381D"/>
    <w:rsid w:val="00F73E56"/>
    <w:rsid w:val="00F76893"/>
    <w:rsid w:val="00F800B3"/>
    <w:rsid w:val="00F816A6"/>
    <w:rsid w:val="00F820F6"/>
    <w:rsid w:val="00F82782"/>
    <w:rsid w:val="00F8307A"/>
    <w:rsid w:val="00F84266"/>
    <w:rsid w:val="00F842E3"/>
    <w:rsid w:val="00F8565A"/>
    <w:rsid w:val="00F85A5D"/>
    <w:rsid w:val="00F86DD1"/>
    <w:rsid w:val="00F86F6B"/>
    <w:rsid w:val="00F874C7"/>
    <w:rsid w:val="00F87E9C"/>
    <w:rsid w:val="00F90159"/>
    <w:rsid w:val="00F90592"/>
    <w:rsid w:val="00F90DE3"/>
    <w:rsid w:val="00F91911"/>
    <w:rsid w:val="00F92878"/>
    <w:rsid w:val="00F939C5"/>
    <w:rsid w:val="00F94F30"/>
    <w:rsid w:val="00F96AA9"/>
    <w:rsid w:val="00FA013A"/>
    <w:rsid w:val="00FA3082"/>
    <w:rsid w:val="00FA32F3"/>
    <w:rsid w:val="00FA53D3"/>
    <w:rsid w:val="00FA5BCE"/>
    <w:rsid w:val="00FA74DA"/>
    <w:rsid w:val="00FB0A83"/>
    <w:rsid w:val="00FB0AB0"/>
    <w:rsid w:val="00FB0FEE"/>
    <w:rsid w:val="00FB19FC"/>
    <w:rsid w:val="00FB3AB3"/>
    <w:rsid w:val="00FB4D7A"/>
    <w:rsid w:val="00FB5E7F"/>
    <w:rsid w:val="00FC040A"/>
    <w:rsid w:val="00FC192A"/>
    <w:rsid w:val="00FC22CF"/>
    <w:rsid w:val="00FC45D0"/>
    <w:rsid w:val="00FC4AF3"/>
    <w:rsid w:val="00FC4C3A"/>
    <w:rsid w:val="00FC5D99"/>
    <w:rsid w:val="00FC6117"/>
    <w:rsid w:val="00FC6ABF"/>
    <w:rsid w:val="00FD0F44"/>
    <w:rsid w:val="00FD1E21"/>
    <w:rsid w:val="00FD254C"/>
    <w:rsid w:val="00FD3D55"/>
    <w:rsid w:val="00FD44A9"/>
    <w:rsid w:val="00FD4951"/>
    <w:rsid w:val="00FE08D9"/>
    <w:rsid w:val="00FE0A54"/>
    <w:rsid w:val="00FE1297"/>
    <w:rsid w:val="00FE2C2B"/>
    <w:rsid w:val="00FE3DA9"/>
    <w:rsid w:val="00FE49ED"/>
    <w:rsid w:val="00FE4A9C"/>
    <w:rsid w:val="00FE5330"/>
    <w:rsid w:val="00FE729D"/>
    <w:rsid w:val="00FF0AF9"/>
    <w:rsid w:val="00FF1424"/>
    <w:rsid w:val="00FF27D1"/>
    <w:rsid w:val="00FF2801"/>
    <w:rsid w:val="00FF2A99"/>
    <w:rsid w:val="00FF3170"/>
    <w:rsid w:val="00FF3C9C"/>
    <w:rsid w:val="00FF6B23"/>
    <w:rsid w:val="01191E85"/>
    <w:rsid w:val="011A2CF8"/>
    <w:rsid w:val="01215FDC"/>
    <w:rsid w:val="012B697E"/>
    <w:rsid w:val="018C6547"/>
    <w:rsid w:val="01B24FBE"/>
    <w:rsid w:val="01D23FF0"/>
    <w:rsid w:val="01D76B55"/>
    <w:rsid w:val="01E7763B"/>
    <w:rsid w:val="01EE4AF7"/>
    <w:rsid w:val="02113FEB"/>
    <w:rsid w:val="022B0F35"/>
    <w:rsid w:val="02344100"/>
    <w:rsid w:val="023D31FE"/>
    <w:rsid w:val="024C6041"/>
    <w:rsid w:val="02693577"/>
    <w:rsid w:val="0269628C"/>
    <w:rsid w:val="026E0A70"/>
    <w:rsid w:val="0275635C"/>
    <w:rsid w:val="028C3AC6"/>
    <w:rsid w:val="029A43CD"/>
    <w:rsid w:val="02AA3711"/>
    <w:rsid w:val="02BE6A00"/>
    <w:rsid w:val="02C24B40"/>
    <w:rsid w:val="02C7654A"/>
    <w:rsid w:val="03044FA4"/>
    <w:rsid w:val="031F6126"/>
    <w:rsid w:val="032B2376"/>
    <w:rsid w:val="033A5B97"/>
    <w:rsid w:val="034F5DAC"/>
    <w:rsid w:val="037409D4"/>
    <w:rsid w:val="037D1FB4"/>
    <w:rsid w:val="03881CB0"/>
    <w:rsid w:val="039F203E"/>
    <w:rsid w:val="03A33447"/>
    <w:rsid w:val="03B46398"/>
    <w:rsid w:val="03B705DB"/>
    <w:rsid w:val="03BD339B"/>
    <w:rsid w:val="03C83AB9"/>
    <w:rsid w:val="03CC54AF"/>
    <w:rsid w:val="03D24F62"/>
    <w:rsid w:val="03E65125"/>
    <w:rsid w:val="03E87F54"/>
    <w:rsid w:val="043F0824"/>
    <w:rsid w:val="04591C05"/>
    <w:rsid w:val="046F1C6B"/>
    <w:rsid w:val="047321CA"/>
    <w:rsid w:val="049C1754"/>
    <w:rsid w:val="04C23EDC"/>
    <w:rsid w:val="04C35D22"/>
    <w:rsid w:val="04DD561E"/>
    <w:rsid w:val="0500522E"/>
    <w:rsid w:val="0534366C"/>
    <w:rsid w:val="05942656"/>
    <w:rsid w:val="05DC1274"/>
    <w:rsid w:val="05DC3842"/>
    <w:rsid w:val="05E04B34"/>
    <w:rsid w:val="05F81781"/>
    <w:rsid w:val="05F90C65"/>
    <w:rsid w:val="05FE2403"/>
    <w:rsid w:val="06080D66"/>
    <w:rsid w:val="062F2BD6"/>
    <w:rsid w:val="063319E4"/>
    <w:rsid w:val="065357AD"/>
    <w:rsid w:val="06AE7535"/>
    <w:rsid w:val="06C37DAD"/>
    <w:rsid w:val="06F22C2F"/>
    <w:rsid w:val="070757CF"/>
    <w:rsid w:val="071D5EE0"/>
    <w:rsid w:val="072E0E31"/>
    <w:rsid w:val="07385CEE"/>
    <w:rsid w:val="07445C78"/>
    <w:rsid w:val="074B7954"/>
    <w:rsid w:val="074D66F3"/>
    <w:rsid w:val="076C0FCD"/>
    <w:rsid w:val="076E082A"/>
    <w:rsid w:val="07777297"/>
    <w:rsid w:val="078750A6"/>
    <w:rsid w:val="07900CD6"/>
    <w:rsid w:val="07930301"/>
    <w:rsid w:val="07BF24AB"/>
    <w:rsid w:val="07E57DCD"/>
    <w:rsid w:val="07E957E2"/>
    <w:rsid w:val="07EF3E71"/>
    <w:rsid w:val="07F43E2F"/>
    <w:rsid w:val="07F57660"/>
    <w:rsid w:val="08212274"/>
    <w:rsid w:val="0831005E"/>
    <w:rsid w:val="083278ED"/>
    <w:rsid w:val="0846032F"/>
    <w:rsid w:val="0870494E"/>
    <w:rsid w:val="08727806"/>
    <w:rsid w:val="0886702E"/>
    <w:rsid w:val="089B2CC4"/>
    <w:rsid w:val="08A24CAC"/>
    <w:rsid w:val="08BB2E42"/>
    <w:rsid w:val="08CB5FDA"/>
    <w:rsid w:val="08FF5F6B"/>
    <w:rsid w:val="090C66FD"/>
    <w:rsid w:val="090E6324"/>
    <w:rsid w:val="091A31AC"/>
    <w:rsid w:val="092A4C8E"/>
    <w:rsid w:val="0941603D"/>
    <w:rsid w:val="0943397B"/>
    <w:rsid w:val="094F6D89"/>
    <w:rsid w:val="096C6CAB"/>
    <w:rsid w:val="09933855"/>
    <w:rsid w:val="09C4387C"/>
    <w:rsid w:val="09D95DF9"/>
    <w:rsid w:val="09E66DD1"/>
    <w:rsid w:val="09F834C9"/>
    <w:rsid w:val="0A0A62D6"/>
    <w:rsid w:val="0A4B7878"/>
    <w:rsid w:val="0A571138"/>
    <w:rsid w:val="0A61426D"/>
    <w:rsid w:val="0A6C61F4"/>
    <w:rsid w:val="0A76513D"/>
    <w:rsid w:val="0A845FDE"/>
    <w:rsid w:val="0AB35A4D"/>
    <w:rsid w:val="0AC477F8"/>
    <w:rsid w:val="0ACA22E3"/>
    <w:rsid w:val="0AD6311A"/>
    <w:rsid w:val="0AD8111C"/>
    <w:rsid w:val="0AE2193A"/>
    <w:rsid w:val="0B055367"/>
    <w:rsid w:val="0B34485E"/>
    <w:rsid w:val="0B3B0D7D"/>
    <w:rsid w:val="0B3E7267"/>
    <w:rsid w:val="0B501E1E"/>
    <w:rsid w:val="0B5A6231"/>
    <w:rsid w:val="0B5C01D3"/>
    <w:rsid w:val="0B5F25F5"/>
    <w:rsid w:val="0B764203"/>
    <w:rsid w:val="0B841DF9"/>
    <w:rsid w:val="0BA67DEE"/>
    <w:rsid w:val="0BB03320"/>
    <w:rsid w:val="0BDD750C"/>
    <w:rsid w:val="0BDF2514"/>
    <w:rsid w:val="0C052038"/>
    <w:rsid w:val="0C2777F8"/>
    <w:rsid w:val="0C482D24"/>
    <w:rsid w:val="0C5C6FB8"/>
    <w:rsid w:val="0C7D267B"/>
    <w:rsid w:val="0C7E55F3"/>
    <w:rsid w:val="0CA667D2"/>
    <w:rsid w:val="0CAC0236"/>
    <w:rsid w:val="0CB02F84"/>
    <w:rsid w:val="0CB50C7C"/>
    <w:rsid w:val="0CC142CE"/>
    <w:rsid w:val="0D131A30"/>
    <w:rsid w:val="0D19228A"/>
    <w:rsid w:val="0D4534A8"/>
    <w:rsid w:val="0D460D52"/>
    <w:rsid w:val="0D666EFC"/>
    <w:rsid w:val="0D9503F3"/>
    <w:rsid w:val="0D975959"/>
    <w:rsid w:val="0DB344A1"/>
    <w:rsid w:val="0DE240DF"/>
    <w:rsid w:val="0DFB3ECA"/>
    <w:rsid w:val="0E0C620D"/>
    <w:rsid w:val="0E16567C"/>
    <w:rsid w:val="0E200806"/>
    <w:rsid w:val="0E323B79"/>
    <w:rsid w:val="0E4B122A"/>
    <w:rsid w:val="0E5759C4"/>
    <w:rsid w:val="0E697C67"/>
    <w:rsid w:val="0E8B06A2"/>
    <w:rsid w:val="0E9F46A8"/>
    <w:rsid w:val="0EB45A50"/>
    <w:rsid w:val="0EB95D08"/>
    <w:rsid w:val="0EC25F1C"/>
    <w:rsid w:val="0EE34DD5"/>
    <w:rsid w:val="0F037527"/>
    <w:rsid w:val="0F4A1403"/>
    <w:rsid w:val="0F5241A3"/>
    <w:rsid w:val="0F545C46"/>
    <w:rsid w:val="0F5D1FF4"/>
    <w:rsid w:val="0F6E5053"/>
    <w:rsid w:val="0F917A38"/>
    <w:rsid w:val="0FB02122"/>
    <w:rsid w:val="0FB1610D"/>
    <w:rsid w:val="0FC221F6"/>
    <w:rsid w:val="0FC95388"/>
    <w:rsid w:val="0FE4319C"/>
    <w:rsid w:val="0FEA1770"/>
    <w:rsid w:val="0FF10750"/>
    <w:rsid w:val="0FF60519"/>
    <w:rsid w:val="0FFF01FB"/>
    <w:rsid w:val="102424CB"/>
    <w:rsid w:val="10382850"/>
    <w:rsid w:val="106A5B3E"/>
    <w:rsid w:val="10785D3E"/>
    <w:rsid w:val="1083452A"/>
    <w:rsid w:val="10852ABA"/>
    <w:rsid w:val="10A16402"/>
    <w:rsid w:val="10A77409"/>
    <w:rsid w:val="10FB3DF5"/>
    <w:rsid w:val="11044C00"/>
    <w:rsid w:val="1107089B"/>
    <w:rsid w:val="11103798"/>
    <w:rsid w:val="111A5A8E"/>
    <w:rsid w:val="1132278E"/>
    <w:rsid w:val="114E0B7B"/>
    <w:rsid w:val="11591373"/>
    <w:rsid w:val="115A71A4"/>
    <w:rsid w:val="1166600A"/>
    <w:rsid w:val="118626C3"/>
    <w:rsid w:val="118F14BB"/>
    <w:rsid w:val="119E233C"/>
    <w:rsid w:val="119F05FB"/>
    <w:rsid w:val="11B16C01"/>
    <w:rsid w:val="11E30988"/>
    <w:rsid w:val="11F74BD4"/>
    <w:rsid w:val="121662DC"/>
    <w:rsid w:val="12181ED6"/>
    <w:rsid w:val="12190BBB"/>
    <w:rsid w:val="123D38FF"/>
    <w:rsid w:val="12401EC8"/>
    <w:rsid w:val="12545D6C"/>
    <w:rsid w:val="12565AF7"/>
    <w:rsid w:val="126F7DF0"/>
    <w:rsid w:val="1280578B"/>
    <w:rsid w:val="128F5168"/>
    <w:rsid w:val="12D82A27"/>
    <w:rsid w:val="12DC2ADC"/>
    <w:rsid w:val="12E41EB2"/>
    <w:rsid w:val="12F225B9"/>
    <w:rsid w:val="130A29D8"/>
    <w:rsid w:val="1345529D"/>
    <w:rsid w:val="13470C61"/>
    <w:rsid w:val="137E70BD"/>
    <w:rsid w:val="13CD2550"/>
    <w:rsid w:val="13DB32D6"/>
    <w:rsid w:val="13DF6586"/>
    <w:rsid w:val="13F573ED"/>
    <w:rsid w:val="140A3B2C"/>
    <w:rsid w:val="140C089B"/>
    <w:rsid w:val="142110C9"/>
    <w:rsid w:val="143501D2"/>
    <w:rsid w:val="147860F2"/>
    <w:rsid w:val="14864F0C"/>
    <w:rsid w:val="14950EE2"/>
    <w:rsid w:val="14A0348A"/>
    <w:rsid w:val="14AE40DC"/>
    <w:rsid w:val="150F1E0A"/>
    <w:rsid w:val="153A386A"/>
    <w:rsid w:val="155A0156"/>
    <w:rsid w:val="158451A0"/>
    <w:rsid w:val="158703BD"/>
    <w:rsid w:val="158A653B"/>
    <w:rsid w:val="15966154"/>
    <w:rsid w:val="1599489F"/>
    <w:rsid w:val="15AA609F"/>
    <w:rsid w:val="15CD2145"/>
    <w:rsid w:val="15D61D8E"/>
    <w:rsid w:val="15FD6DE4"/>
    <w:rsid w:val="16097D33"/>
    <w:rsid w:val="167703B7"/>
    <w:rsid w:val="16B62C68"/>
    <w:rsid w:val="16CC520D"/>
    <w:rsid w:val="16D17642"/>
    <w:rsid w:val="16D24D13"/>
    <w:rsid w:val="170F1C3B"/>
    <w:rsid w:val="172035B0"/>
    <w:rsid w:val="1739075C"/>
    <w:rsid w:val="1755343A"/>
    <w:rsid w:val="17861292"/>
    <w:rsid w:val="17EA267C"/>
    <w:rsid w:val="17F2196D"/>
    <w:rsid w:val="17F97CB2"/>
    <w:rsid w:val="17FA0E7F"/>
    <w:rsid w:val="180A0A59"/>
    <w:rsid w:val="181D45E8"/>
    <w:rsid w:val="18247E77"/>
    <w:rsid w:val="182E369B"/>
    <w:rsid w:val="18490C6B"/>
    <w:rsid w:val="18731668"/>
    <w:rsid w:val="18747723"/>
    <w:rsid w:val="18805D48"/>
    <w:rsid w:val="189B31FC"/>
    <w:rsid w:val="18CF1921"/>
    <w:rsid w:val="18E4323D"/>
    <w:rsid w:val="190016B1"/>
    <w:rsid w:val="190236B3"/>
    <w:rsid w:val="19043675"/>
    <w:rsid w:val="191A2C3C"/>
    <w:rsid w:val="192110AB"/>
    <w:rsid w:val="19353D24"/>
    <w:rsid w:val="194E6E06"/>
    <w:rsid w:val="19562665"/>
    <w:rsid w:val="19784A61"/>
    <w:rsid w:val="198704F4"/>
    <w:rsid w:val="19A03A72"/>
    <w:rsid w:val="19A407BC"/>
    <w:rsid w:val="19A41E8E"/>
    <w:rsid w:val="19A435D9"/>
    <w:rsid w:val="19A44B95"/>
    <w:rsid w:val="19B279B4"/>
    <w:rsid w:val="19B47F75"/>
    <w:rsid w:val="19CE7804"/>
    <w:rsid w:val="19CF29E1"/>
    <w:rsid w:val="19D32C59"/>
    <w:rsid w:val="19D37B48"/>
    <w:rsid w:val="19E8232B"/>
    <w:rsid w:val="1A3E6426"/>
    <w:rsid w:val="1A46273C"/>
    <w:rsid w:val="1A47466A"/>
    <w:rsid w:val="1A4E6402"/>
    <w:rsid w:val="1A651135"/>
    <w:rsid w:val="1AAA79B8"/>
    <w:rsid w:val="1AB61BF4"/>
    <w:rsid w:val="1AFA75DE"/>
    <w:rsid w:val="1AFE1E47"/>
    <w:rsid w:val="1AFF6EE7"/>
    <w:rsid w:val="1B07488B"/>
    <w:rsid w:val="1B1E1522"/>
    <w:rsid w:val="1B40659B"/>
    <w:rsid w:val="1B5B0891"/>
    <w:rsid w:val="1B7C7FCB"/>
    <w:rsid w:val="1B8723AA"/>
    <w:rsid w:val="1BBD57EF"/>
    <w:rsid w:val="1BCA0009"/>
    <w:rsid w:val="1BEF385E"/>
    <w:rsid w:val="1BFE0010"/>
    <w:rsid w:val="1C02774D"/>
    <w:rsid w:val="1C054143"/>
    <w:rsid w:val="1C08660C"/>
    <w:rsid w:val="1C0F15E2"/>
    <w:rsid w:val="1C1F009D"/>
    <w:rsid w:val="1C3518B8"/>
    <w:rsid w:val="1C377A06"/>
    <w:rsid w:val="1C4B68A5"/>
    <w:rsid w:val="1C4D097F"/>
    <w:rsid w:val="1C6029BB"/>
    <w:rsid w:val="1C717611"/>
    <w:rsid w:val="1CA92325"/>
    <w:rsid w:val="1CB30DB2"/>
    <w:rsid w:val="1CB50547"/>
    <w:rsid w:val="1CF82C8C"/>
    <w:rsid w:val="1CFA3ED4"/>
    <w:rsid w:val="1D014C0D"/>
    <w:rsid w:val="1D2B733D"/>
    <w:rsid w:val="1D4B4C98"/>
    <w:rsid w:val="1D5810AF"/>
    <w:rsid w:val="1D600D55"/>
    <w:rsid w:val="1D7E0513"/>
    <w:rsid w:val="1D910990"/>
    <w:rsid w:val="1E3130D1"/>
    <w:rsid w:val="1ED53ACC"/>
    <w:rsid w:val="1EE02C02"/>
    <w:rsid w:val="1EF8783E"/>
    <w:rsid w:val="1EF93DAD"/>
    <w:rsid w:val="1F231792"/>
    <w:rsid w:val="1F51396C"/>
    <w:rsid w:val="1F6753A2"/>
    <w:rsid w:val="1FA50ABD"/>
    <w:rsid w:val="1FB9785D"/>
    <w:rsid w:val="1FD1112C"/>
    <w:rsid w:val="1FD80C90"/>
    <w:rsid w:val="1FF419A5"/>
    <w:rsid w:val="1FF44B3E"/>
    <w:rsid w:val="1FF809BD"/>
    <w:rsid w:val="20022B3F"/>
    <w:rsid w:val="20163C33"/>
    <w:rsid w:val="203A10F3"/>
    <w:rsid w:val="204C1575"/>
    <w:rsid w:val="205247A3"/>
    <w:rsid w:val="20563689"/>
    <w:rsid w:val="206117CD"/>
    <w:rsid w:val="20730C48"/>
    <w:rsid w:val="20AF66BB"/>
    <w:rsid w:val="20C3620F"/>
    <w:rsid w:val="20D567C8"/>
    <w:rsid w:val="20DC23C9"/>
    <w:rsid w:val="20E33862"/>
    <w:rsid w:val="20F47E1D"/>
    <w:rsid w:val="212F6238"/>
    <w:rsid w:val="21314AFA"/>
    <w:rsid w:val="213D05C5"/>
    <w:rsid w:val="2165621F"/>
    <w:rsid w:val="2179082D"/>
    <w:rsid w:val="218C062B"/>
    <w:rsid w:val="21AE62BB"/>
    <w:rsid w:val="21E13A26"/>
    <w:rsid w:val="222B17C3"/>
    <w:rsid w:val="22421181"/>
    <w:rsid w:val="22431297"/>
    <w:rsid w:val="224849E0"/>
    <w:rsid w:val="228F531B"/>
    <w:rsid w:val="22D65767"/>
    <w:rsid w:val="22DA3C45"/>
    <w:rsid w:val="22DD39F7"/>
    <w:rsid w:val="23181727"/>
    <w:rsid w:val="23194556"/>
    <w:rsid w:val="23546E65"/>
    <w:rsid w:val="23671366"/>
    <w:rsid w:val="23690BA0"/>
    <w:rsid w:val="237235DC"/>
    <w:rsid w:val="23980A5C"/>
    <w:rsid w:val="2444755E"/>
    <w:rsid w:val="24581791"/>
    <w:rsid w:val="2458318A"/>
    <w:rsid w:val="245918E4"/>
    <w:rsid w:val="249113AE"/>
    <w:rsid w:val="24A3763F"/>
    <w:rsid w:val="24CF16C0"/>
    <w:rsid w:val="24D54E0C"/>
    <w:rsid w:val="24DE2F2C"/>
    <w:rsid w:val="24EC747A"/>
    <w:rsid w:val="24F91FCE"/>
    <w:rsid w:val="250C6107"/>
    <w:rsid w:val="255203D3"/>
    <w:rsid w:val="25733345"/>
    <w:rsid w:val="259353AE"/>
    <w:rsid w:val="25AE1CBC"/>
    <w:rsid w:val="25BE1866"/>
    <w:rsid w:val="25D6536E"/>
    <w:rsid w:val="25DD4326"/>
    <w:rsid w:val="25ED701B"/>
    <w:rsid w:val="25F41EE8"/>
    <w:rsid w:val="260835BA"/>
    <w:rsid w:val="26150D5C"/>
    <w:rsid w:val="26151166"/>
    <w:rsid w:val="261E7431"/>
    <w:rsid w:val="26237F9E"/>
    <w:rsid w:val="26313157"/>
    <w:rsid w:val="263857FF"/>
    <w:rsid w:val="263D56B8"/>
    <w:rsid w:val="265B595C"/>
    <w:rsid w:val="26772995"/>
    <w:rsid w:val="267B05A7"/>
    <w:rsid w:val="268C1010"/>
    <w:rsid w:val="26974E6B"/>
    <w:rsid w:val="269F1BEA"/>
    <w:rsid w:val="26A40CDF"/>
    <w:rsid w:val="26AC1808"/>
    <w:rsid w:val="26F661EA"/>
    <w:rsid w:val="26FE7EEE"/>
    <w:rsid w:val="27011C0E"/>
    <w:rsid w:val="27154D04"/>
    <w:rsid w:val="2718033E"/>
    <w:rsid w:val="271A42F4"/>
    <w:rsid w:val="271A6C46"/>
    <w:rsid w:val="272229B2"/>
    <w:rsid w:val="272A17B2"/>
    <w:rsid w:val="272B1350"/>
    <w:rsid w:val="27584891"/>
    <w:rsid w:val="275D6EE3"/>
    <w:rsid w:val="277361F2"/>
    <w:rsid w:val="277B179C"/>
    <w:rsid w:val="27B31CA2"/>
    <w:rsid w:val="27BA3F24"/>
    <w:rsid w:val="27EA67C0"/>
    <w:rsid w:val="27F03260"/>
    <w:rsid w:val="27F72310"/>
    <w:rsid w:val="27F75C09"/>
    <w:rsid w:val="28046C8D"/>
    <w:rsid w:val="28071C59"/>
    <w:rsid w:val="280E0E7B"/>
    <w:rsid w:val="281E6241"/>
    <w:rsid w:val="282253AF"/>
    <w:rsid w:val="2838545E"/>
    <w:rsid w:val="28427C8F"/>
    <w:rsid w:val="287B5558"/>
    <w:rsid w:val="287D3A3B"/>
    <w:rsid w:val="287E1F9F"/>
    <w:rsid w:val="28875FEC"/>
    <w:rsid w:val="289A4568"/>
    <w:rsid w:val="289D5AA2"/>
    <w:rsid w:val="28A7142B"/>
    <w:rsid w:val="28A72F24"/>
    <w:rsid w:val="28DF288C"/>
    <w:rsid w:val="28FA1AA0"/>
    <w:rsid w:val="29266FCA"/>
    <w:rsid w:val="29310960"/>
    <w:rsid w:val="296E3984"/>
    <w:rsid w:val="29997088"/>
    <w:rsid w:val="29D4714A"/>
    <w:rsid w:val="2A0936FD"/>
    <w:rsid w:val="2A1E5DF1"/>
    <w:rsid w:val="2A263EE4"/>
    <w:rsid w:val="2A314AD9"/>
    <w:rsid w:val="2A48068E"/>
    <w:rsid w:val="2A493C10"/>
    <w:rsid w:val="2A5C591A"/>
    <w:rsid w:val="2A5D2389"/>
    <w:rsid w:val="2A604A9F"/>
    <w:rsid w:val="2A627D39"/>
    <w:rsid w:val="2A7578A4"/>
    <w:rsid w:val="2A7C1BBE"/>
    <w:rsid w:val="2A7D2F57"/>
    <w:rsid w:val="2A7E53EA"/>
    <w:rsid w:val="2A88177B"/>
    <w:rsid w:val="2A9031C1"/>
    <w:rsid w:val="2A980BB9"/>
    <w:rsid w:val="2AA5514A"/>
    <w:rsid w:val="2AB065DF"/>
    <w:rsid w:val="2AE34E3F"/>
    <w:rsid w:val="2B0E4C12"/>
    <w:rsid w:val="2B2C0657"/>
    <w:rsid w:val="2B3F014E"/>
    <w:rsid w:val="2B423033"/>
    <w:rsid w:val="2B6433B0"/>
    <w:rsid w:val="2B6A7A75"/>
    <w:rsid w:val="2B7946C9"/>
    <w:rsid w:val="2B843ACC"/>
    <w:rsid w:val="2B8544EC"/>
    <w:rsid w:val="2BC86692"/>
    <w:rsid w:val="2BCC11FC"/>
    <w:rsid w:val="2BD819BA"/>
    <w:rsid w:val="2C0A37E0"/>
    <w:rsid w:val="2C277A38"/>
    <w:rsid w:val="2C280FA8"/>
    <w:rsid w:val="2C28130F"/>
    <w:rsid w:val="2C5707D0"/>
    <w:rsid w:val="2C6329EB"/>
    <w:rsid w:val="2C6B706C"/>
    <w:rsid w:val="2C86710B"/>
    <w:rsid w:val="2CBC4AC2"/>
    <w:rsid w:val="2CD41903"/>
    <w:rsid w:val="2CE4271B"/>
    <w:rsid w:val="2CF30B3E"/>
    <w:rsid w:val="2D034768"/>
    <w:rsid w:val="2D08302E"/>
    <w:rsid w:val="2D0C51C0"/>
    <w:rsid w:val="2D106A87"/>
    <w:rsid w:val="2D155FCE"/>
    <w:rsid w:val="2D38151A"/>
    <w:rsid w:val="2D444BAD"/>
    <w:rsid w:val="2D4C07F4"/>
    <w:rsid w:val="2D6E11A5"/>
    <w:rsid w:val="2D7D3E86"/>
    <w:rsid w:val="2D7F5172"/>
    <w:rsid w:val="2DAD4D02"/>
    <w:rsid w:val="2DD153E5"/>
    <w:rsid w:val="2DD23C0F"/>
    <w:rsid w:val="2DEE6D12"/>
    <w:rsid w:val="2DEF41D4"/>
    <w:rsid w:val="2E0C60B5"/>
    <w:rsid w:val="2E155C45"/>
    <w:rsid w:val="2E196D23"/>
    <w:rsid w:val="2E1C139B"/>
    <w:rsid w:val="2E7F5D2E"/>
    <w:rsid w:val="2E7F7505"/>
    <w:rsid w:val="2E805927"/>
    <w:rsid w:val="2E931689"/>
    <w:rsid w:val="2EC441ED"/>
    <w:rsid w:val="2ED0007B"/>
    <w:rsid w:val="2EF015FA"/>
    <w:rsid w:val="2EFD352A"/>
    <w:rsid w:val="2EFE60A4"/>
    <w:rsid w:val="2F0647D7"/>
    <w:rsid w:val="2F217B41"/>
    <w:rsid w:val="2F4A3464"/>
    <w:rsid w:val="2F6940B5"/>
    <w:rsid w:val="2F6A23A8"/>
    <w:rsid w:val="2F811C14"/>
    <w:rsid w:val="2FD71A26"/>
    <w:rsid w:val="2FE4138F"/>
    <w:rsid w:val="2FEB34DE"/>
    <w:rsid w:val="300103C1"/>
    <w:rsid w:val="300105C9"/>
    <w:rsid w:val="300E39F6"/>
    <w:rsid w:val="30174A0E"/>
    <w:rsid w:val="302445CE"/>
    <w:rsid w:val="303D10CC"/>
    <w:rsid w:val="309B3367"/>
    <w:rsid w:val="309E5FB1"/>
    <w:rsid w:val="30BC30C0"/>
    <w:rsid w:val="30EE3B88"/>
    <w:rsid w:val="30F623EC"/>
    <w:rsid w:val="30FA2EFE"/>
    <w:rsid w:val="31103E7E"/>
    <w:rsid w:val="31271C04"/>
    <w:rsid w:val="3137263B"/>
    <w:rsid w:val="3153233C"/>
    <w:rsid w:val="31706F65"/>
    <w:rsid w:val="31743C13"/>
    <w:rsid w:val="31BD4AD9"/>
    <w:rsid w:val="31BF5315"/>
    <w:rsid w:val="31C52EC7"/>
    <w:rsid w:val="31DB0B80"/>
    <w:rsid w:val="31E41D7A"/>
    <w:rsid w:val="31F14EF0"/>
    <w:rsid w:val="320C24BE"/>
    <w:rsid w:val="32290DF6"/>
    <w:rsid w:val="32456939"/>
    <w:rsid w:val="32471967"/>
    <w:rsid w:val="32474636"/>
    <w:rsid w:val="32690AA3"/>
    <w:rsid w:val="3269323F"/>
    <w:rsid w:val="329D6628"/>
    <w:rsid w:val="32B02D5F"/>
    <w:rsid w:val="32B113E7"/>
    <w:rsid w:val="32BF1122"/>
    <w:rsid w:val="32CB16EE"/>
    <w:rsid w:val="32CF52ED"/>
    <w:rsid w:val="33106D6D"/>
    <w:rsid w:val="3311339F"/>
    <w:rsid w:val="332D1BCB"/>
    <w:rsid w:val="332D38D6"/>
    <w:rsid w:val="33484CFA"/>
    <w:rsid w:val="334E071D"/>
    <w:rsid w:val="33650950"/>
    <w:rsid w:val="33815C33"/>
    <w:rsid w:val="33916E91"/>
    <w:rsid w:val="339E7609"/>
    <w:rsid w:val="33B63713"/>
    <w:rsid w:val="33BB757D"/>
    <w:rsid w:val="33F67B07"/>
    <w:rsid w:val="3403588E"/>
    <w:rsid w:val="34243577"/>
    <w:rsid w:val="34277378"/>
    <w:rsid w:val="34314D18"/>
    <w:rsid w:val="3442089D"/>
    <w:rsid w:val="34476A12"/>
    <w:rsid w:val="34490334"/>
    <w:rsid w:val="344F0484"/>
    <w:rsid w:val="345463EA"/>
    <w:rsid w:val="34682379"/>
    <w:rsid w:val="346D786E"/>
    <w:rsid w:val="348E0E45"/>
    <w:rsid w:val="348F4B77"/>
    <w:rsid w:val="34A41F67"/>
    <w:rsid w:val="34BE588F"/>
    <w:rsid w:val="34E524DF"/>
    <w:rsid w:val="34EB47D1"/>
    <w:rsid w:val="35092080"/>
    <w:rsid w:val="35336C77"/>
    <w:rsid w:val="3558610C"/>
    <w:rsid w:val="357D6BD8"/>
    <w:rsid w:val="35844751"/>
    <w:rsid w:val="35A06C2C"/>
    <w:rsid w:val="35B152E6"/>
    <w:rsid w:val="35BE0945"/>
    <w:rsid w:val="35E442F5"/>
    <w:rsid w:val="35F6277A"/>
    <w:rsid w:val="360B24E0"/>
    <w:rsid w:val="360E5F29"/>
    <w:rsid w:val="36112068"/>
    <w:rsid w:val="361965A9"/>
    <w:rsid w:val="3621701D"/>
    <w:rsid w:val="36363278"/>
    <w:rsid w:val="36674391"/>
    <w:rsid w:val="368032A2"/>
    <w:rsid w:val="36865D0A"/>
    <w:rsid w:val="36C360BC"/>
    <w:rsid w:val="36C43E8C"/>
    <w:rsid w:val="36C82AEC"/>
    <w:rsid w:val="36CC7ADE"/>
    <w:rsid w:val="37041DA2"/>
    <w:rsid w:val="370B2463"/>
    <w:rsid w:val="37192C50"/>
    <w:rsid w:val="373F23B3"/>
    <w:rsid w:val="375048BB"/>
    <w:rsid w:val="37617A0E"/>
    <w:rsid w:val="37B37CB3"/>
    <w:rsid w:val="37B87348"/>
    <w:rsid w:val="37C15177"/>
    <w:rsid w:val="37CA7BA9"/>
    <w:rsid w:val="37D81875"/>
    <w:rsid w:val="37DE3D34"/>
    <w:rsid w:val="37DE543D"/>
    <w:rsid w:val="37FC7490"/>
    <w:rsid w:val="3802216E"/>
    <w:rsid w:val="38133FAE"/>
    <w:rsid w:val="381B145F"/>
    <w:rsid w:val="383B6D71"/>
    <w:rsid w:val="38504EFD"/>
    <w:rsid w:val="388E1201"/>
    <w:rsid w:val="38CA14F1"/>
    <w:rsid w:val="38CC4ECE"/>
    <w:rsid w:val="39022D5F"/>
    <w:rsid w:val="3939203B"/>
    <w:rsid w:val="393C50C1"/>
    <w:rsid w:val="393E2619"/>
    <w:rsid w:val="3962285D"/>
    <w:rsid w:val="396B067D"/>
    <w:rsid w:val="397565D2"/>
    <w:rsid w:val="39833C76"/>
    <w:rsid w:val="3983724B"/>
    <w:rsid w:val="39AD0916"/>
    <w:rsid w:val="39B37C72"/>
    <w:rsid w:val="39BE0A3C"/>
    <w:rsid w:val="39E80472"/>
    <w:rsid w:val="39F52B5E"/>
    <w:rsid w:val="39FA120C"/>
    <w:rsid w:val="3A066A38"/>
    <w:rsid w:val="3A2878A1"/>
    <w:rsid w:val="3A294B13"/>
    <w:rsid w:val="3A4A2D5D"/>
    <w:rsid w:val="3A73544A"/>
    <w:rsid w:val="3A83278B"/>
    <w:rsid w:val="3A836573"/>
    <w:rsid w:val="3A914862"/>
    <w:rsid w:val="3A962F2F"/>
    <w:rsid w:val="3A9B46CF"/>
    <w:rsid w:val="3A9E5EAF"/>
    <w:rsid w:val="3AA01244"/>
    <w:rsid w:val="3AA955F1"/>
    <w:rsid w:val="3AD13D64"/>
    <w:rsid w:val="3B195C24"/>
    <w:rsid w:val="3B1E0A68"/>
    <w:rsid w:val="3B453F74"/>
    <w:rsid w:val="3B96182A"/>
    <w:rsid w:val="3B9A6B27"/>
    <w:rsid w:val="3BC205D8"/>
    <w:rsid w:val="3BEC2066"/>
    <w:rsid w:val="3BEF7997"/>
    <w:rsid w:val="3BFC04DA"/>
    <w:rsid w:val="3C0B0E1E"/>
    <w:rsid w:val="3C1F2CFA"/>
    <w:rsid w:val="3C3E34BA"/>
    <w:rsid w:val="3C47286C"/>
    <w:rsid w:val="3C574F6E"/>
    <w:rsid w:val="3C583F63"/>
    <w:rsid w:val="3C5878B3"/>
    <w:rsid w:val="3C690723"/>
    <w:rsid w:val="3C706A27"/>
    <w:rsid w:val="3C712D1C"/>
    <w:rsid w:val="3CB11FC0"/>
    <w:rsid w:val="3CDA560D"/>
    <w:rsid w:val="3CE61F7D"/>
    <w:rsid w:val="3CF53FC5"/>
    <w:rsid w:val="3D091952"/>
    <w:rsid w:val="3D0C3489"/>
    <w:rsid w:val="3D0F46C4"/>
    <w:rsid w:val="3D2C500D"/>
    <w:rsid w:val="3D2C5423"/>
    <w:rsid w:val="3D4519D6"/>
    <w:rsid w:val="3D4E0672"/>
    <w:rsid w:val="3D9E36F2"/>
    <w:rsid w:val="3DD06F59"/>
    <w:rsid w:val="3DED45CE"/>
    <w:rsid w:val="3E3568DC"/>
    <w:rsid w:val="3E487160"/>
    <w:rsid w:val="3E4A4176"/>
    <w:rsid w:val="3E7305C4"/>
    <w:rsid w:val="3EAB1A23"/>
    <w:rsid w:val="3EAC0B05"/>
    <w:rsid w:val="3EB04D49"/>
    <w:rsid w:val="3EE67EDF"/>
    <w:rsid w:val="3EEC0E2D"/>
    <w:rsid w:val="3EF65455"/>
    <w:rsid w:val="3F09424D"/>
    <w:rsid w:val="3F1B3B27"/>
    <w:rsid w:val="3F236E29"/>
    <w:rsid w:val="3F260411"/>
    <w:rsid w:val="3F4361AD"/>
    <w:rsid w:val="3F681B80"/>
    <w:rsid w:val="3F8D41F1"/>
    <w:rsid w:val="3FA2357A"/>
    <w:rsid w:val="3FB009DF"/>
    <w:rsid w:val="401169BE"/>
    <w:rsid w:val="401E3657"/>
    <w:rsid w:val="403C16FA"/>
    <w:rsid w:val="404341DF"/>
    <w:rsid w:val="404B4998"/>
    <w:rsid w:val="404C5052"/>
    <w:rsid w:val="40A034E0"/>
    <w:rsid w:val="40A243C5"/>
    <w:rsid w:val="40C81BFC"/>
    <w:rsid w:val="40F67DB4"/>
    <w:rsid w:val="410C353B"/>
    <w:rsid w:val="412A4B94"/>
    <w:rsid w:val="41777EF2"/>
    <w:rsid w:val="41A623DD"/>
    <w:rsid w:val="41CE2CA4"/>
    <w:rsid w:val="41E907B8"/>
    <w:rsid w:val="41F3539B"/>
    <w:rsid w:val="42252EC7"/>
    <w:rsid w:val="424E6E6C"/>
    <w:rsid w:val="42615498"/>
    <w:rsid w:val="426262AF"/>
    <w:rsid w:val="426765A5"/>
    <w:rsid w:val="426E3F79"/>
    <w:rsid w:val="427A038C"/>
    <w:rsid w:val="4284769A"/>
    <w:rsid w:val="428843D2"/>
    <w:rsid w:val="428874A8"/>
    <w:rsid w:val="4293576D"/>
    <w:rsid w:val="42A170DB"/>
    <w:rsid w:val="42AD1F7F"/>
    <w:rsid w:val="42BC1A38"/>
    <w:rsid w:val="42E54E30"/>
    <w:rsid w:val="42F01ADC"/>
    <w:rsid w:val="42F52504"/>
    <w:rsid w:val="43193E1C"/>
    <w:rsid w:val="431E6E7D"/>
    <w:rsid w:val="43343D94"/>
    <w:rsid w:val="434B7AD6"/>
    <w:rsid w:val="43584680"/>
    <w:rsid w:val="436235A8"/>
    <w:rsid w:val="43B16F58"/>
    <w:rsid w:val="43DC40DC"/>
    <w:rsid w:val="4401163A"/>
    <w:rsid w:val="4411464B"/>
    <w:rsid w:val="44306E96"/>
    <w:rsid w:val="4435448B"/>
    <w:rsid w:val="444052DA"/>
    <w:rsid w:val="44437320"/>
    <w:rsid w:val="444737A3"/>
    <w:rsid w:val="44480A05"/>
    <w:rsid w:val="445411E5"/>
    <w:rsid w:val="446A61EE"/>
    <w:rsid w:val="449710B7"/>
    <w:rsid w:val="4497546E"/>
    <w:rsid w:val="449F776F"/>
    <w:rsid w:val="44A514B9"/>
    <w:rsid w:val="44AC0C52"/>
    <w:rsid w:val="44C21E27"/>
    <w:rsid w:val="44D43FA3"/>
    <w:rsid w:val="451A129A"/>
    <w:rsid w:val="45207608"/>
    <w:rsid w:val="45384495"/>
    <w:rsid w:val="45466A4A"/>
    <w:rsid w:val="455F2286"/>
    <w:rsid w:val="459815F1"/>
    <w:rsid w:val="45CC5173"/>
    <w:rsid w:val="45D0123C"/>
    <w:rsid w:val="45DD0762"/>
    <w:rsid w:val="45E55B10"/>
    <w:rsid w:val="45F22B40"/>
    <w:rsid w:val="45FC3CDE"/>
    <w:rsid w:val="463D65F8"/>
    <w:rsid w:val="46431635"/>
    <w:rsid w:val="4661126D"/>
    <w:rsid w:val="46671ABD"/>
    <w:rsid w:val="468834BB"/>
    <w:rsid w:val="46B81E18"/>
    <w:rsid w:val="46E0002D"/>
    <w:rsid w:val="46E07077"/>
    <w:rsid w:val="472E1FA6"/>
    <w:rsid w:val="47312EA8"/>
    <w:rsid w:val="475126BF"/>
    <w:rsid w:val="4763209C"/>
    <w:rsid w:val="477C3CE8"/>
    <w:rsid w:val="47A310C3"/>
    <w:rsid w:val="47C042D2"/>
    <w:rsid w:val="47E734CA"/>
    <w:rsid w:val="482141EA"/>
    <w:rsid w:val="48310203"/>
    <w:rsid w:val="483914E8"/>
    <w:rsid w:val="483E6E78"/>
    <w:rsid w:val="48497225"/>
    <w:rsid w:val="484D11CF"/>
    <w:rsid w:val="485A7EB6"/>
    <w:rsid w:val="486C1AE4"/>
    <w:rsid w:val="48725D37"/>
    <w:rsid w:val="489223EF"/>
    <w:rsid w:val="48931876"/>
    <w:rsid w:val="48A5157D"/>
    <w:rsid w:val="48A62F70"/>
    <w:rsid w:val="48A658F0"/>
    <w:rsid w:val="48AC0838"/>
    <w:rsid w:val="48C71D4C"/>
    <w:rsid w:val="48D44136"/>
    <w:rsid w:val="48DF7829"/>
    <w:rsid w:val="49157F1D"/>
    <w:rsid w:val="491C7966"/>
    <w:rsid w:val="49206B0A"/>
    <w:rsid w:val="492B1A64"/>
    <w:rsid w:val="4934387D"/>
    <w:rsid w:val="497C19B6"/>
    <w:rsid w:val="497F5C4A"/>
    <w:rsid w:val="498B4275"/>
    <w:rsid w:val="498F671A"/>
    <w:rsid w:val="49907943"/>
    <w:rsid w:val="49CB4B9B"/>
    <w:rsid w:val="49DC4EE5"/>
    <w:rsid w:val="49E61676"/>
    <w:rsid w:val="49F751FD"/>
    <w:rsid w:val="4A2B6465"/>
    <w:rsid w:val="4A6C7A3A"/>
    <w:rsid w:val="4A6D24BA"/>
    <w:rsid w:val="4A7B3DC5"/>
    <w:rsid w:val="4ABC6C3C"/>
    <w:rsid w:val="4AD52DF7"/>
    <w:rsid w:val="4AE03378"/>
    <w:rsid w:val="4AF61664"/>
    <w:rsid w:val="4B1522F0"/>
    <w:rsid w:val="4B1D6C9B"/>
    <w:rsid w:val="4B233DF7"/>
    <w:rsid w:val="4B5E5E6D"/>
    <w:rsid w:val="4B690F3F"/>
    <w:rsid w:val="4B6E0466"/>
    <w:rsid w:val="4B7C0100"/>
    <w:rsid w:val="4B82793C"/>
    <w:rsid w:val="4B875107"/>
    <w:rsid w:val="4B9C14ED"/>
    <w:rsid w:val="4BD0398D"/>
    <w:rsid w:val="4BF50A47"/>
    <w:rsid w:val="4C3D7F6C"/>
    <w:rsid w:val="4C527FD6"/>
    <w:rsid w:val="4C614E6D"/>
    <w:rsid w:val="4C7321EB"/>
    <w:rsid w:val="4CCB21C9"/>
    <w:rsid w:val="4CD77D5B"/>
    <w:rsid w:val="4CDB41FA"/>
    <w:rsid w:val="4CDC32F7"/>
    <w:rsid w:val="4CF3184F"/>
    <w:rsid w:val="4CF8345D"/>
    <w:rsid w:val="4CF90877"/>
    <w:rsid w:val="4D025A40"/>
    <w:rsid w:val="4D1632C4"/>
    <w:rsid w:val="4D1B0500"/>
    <w:rsid w:val="4D33449B"/>
    <w:rsid w:val="4D457A8A"/>
    <w:rsid w:val="4D5942A2"/>
    <w:rsid w:val="4D6155EA"/>
    <w:rsid w:val="4D9118EF"/>
    <w:rsid w:val="4D97022F"/>
    <w:rsid w:val="4DA36961"/>
    <w:rsid w:val="4DB820D7"/>
    <w:rsid w:val="4DCF4E3A"/>
    <w:rsid w:val="4DE11626"/>
    <w:rsid w:val="4E1133CB"/>
    <w:rsid w:val="4E383F94"/>
    <w:rsid w:val="4E5A3B33"/>
    <w:rsid w:val="4E7F4A6B"/>
    <w:rsid w:val="4E840BA3"/>
    <w:rsid w:val="4E8459B3"/>
    <w:rsid w:val="4E9C25B2"/>
    <w:rsid w:val="4E9C5A4B"/>
    <w:rsid w:val="4EB64B1A"/>
    <w:rsid w:val="4EC91E5E"/>
    <w:rsid w:val="4ED01986"/>
    <w:rsid w:val="4ED31067"/>
    <w:rsid w:val="4ED80066"/>
    <w:rsid w:val="4F060795"/>
    <w:rsid w:val="4F225B17"/>
    <w:rsid w:val="4F256725"/>
    <w:rsid w:val="4F6901E0"/>
    <w:rsid w:val="4F7B02F1"/>
    <w:rsid w:val="4F827FD0"/>
    <w:rsid w:val="4F87306A"/>
    <w:rsid w:val="4FAD7A64"/>
    <w:rsid w:val="50072E05"/>
    <w:rsid w:val="5013422C"/>
    <w:rsid w:val="50494357"/>
    <w:rsid w:val="506051E9"/>
    <w:rsid w:val="5066707B"/>
    <w:rsid w:val="50AE19EC"/>
    <w:rsid w:val="50B53A7E"/>
    <w:rsid w:val="50C708B4"/>
    <w:rsid w:val="50D064C4"/>
    <w:rsid w:val="50D8082B"/>
    <w:rsid w:val="51020749"/>
    <w:rsid w:val="512554D5"/>
    <w:rsid w:val="51292D12"/>
    <w:rsid w:val="51354E69"/>
    <w:rsid w:val="51555842"/>
    <w:rsid w:val="5179788E"/>
    <w:rsid w:val="51A86AC0"/>
    <w:rsid w:val="51B40256"/>
    <w:rsid w:val="51F06FD0"/>
    <w:rsid w:val="51FD360E"/>
    <w:rsid w:val="52155940"/>
    <w:rsid w:val="524611D0"/>
    <w:rsid w:val="525645AD"/>
    <w:rsid w:val="52740F39"/>
    <w:rsid w:val="5278472E"/>
    <w:rsid w:val="527862A7"/>
    <w:rsid w:val="527A5EAC"/>
    <w:rsid w:val="52A45227"/>
    <w:rsid w:val="52C32269"/>
    <w:rsid w:val="52C96D91"/>
    <w:rsid w:val="52FB255F"/>
    <w:rsid w:val="53086FF1"/>
    <w:rsid w:val="530F592F"/>
    <w:rsid w:val="531678C9"/>
    <w:rsid w:val="532319B2"/>
    <w:rsid w:val="5344362C"/>
    <w:rsid w:val="534F4286"/>
    <w:rsid w:val="534F678B"/>
    <w:rsid w:val="536C3DD2"/>
    <w:rsid w:val="539223AA"/>
    <w:rsid w:val="5399027D"/>
    <w:rsid w:val="53DD7C4F"/>
    <w:rsid w:val="53F055CB"/>
    <w:rsid w:val="5402074E"/>
    <w:rsid w:val="542C7E08"/>
    <w:rsid w:val="54355721"/>
    <w:rsid w:val="543E7BED"/>
    <w:rsid w:val="547D6228"/>
    <w:rsid w:val="547E75E4"/>
    <w:rsid w:val="548E115E"/>
    <w:rsid w:val="54915613"/>
    <w:rsid w:val="549B4B6E"/>
    <w:rsid w:val="54C501FE"/>
    <w:rsid w:val="54D174A8"/>
    <w:rsid w:val="54DA0803"/>
    <w:rsid w:val="54F27134"/>
    <w:rsid w:val="54F86867"/>
    <w:rsid w:val="54FA74FB"/>
    <w:rsid w:val="553413D2"/>
    <w:rsid w:val="554A760F"/>
    <w:rsid w:val="55A73C7E"/>
    <w:rsid w:val="55B660D7"/>
    <w:rsid w:val="55C43D6B"/>
    <w:rsid w:val="55EA1BE5"/>
    <w:rsid w:val="56107806"/>
    <w:rsid w:val="561769E9"/>
    <w:rsid w:val="562D4470"/>
    <w:rsid w:val="562E164C"/>
    <w:rsid w:val="56372578"/>
    <w:rsid w:val="563C248E"/>
    <w:rsid w:val="563E0F3F"/>
    <w:rsid w:val="56664952"/>
    <w:rsid w:val="56A0738A"/>
    <w:rsid w:val="56AE72F2"/>
    <w:rsid w:val="56B6575E"/>
    <w:rsid w:val="56BB1517"/>
    <w:rsid w:val="56BB7F8F"/>
    <w:rsid w:val="56C60F9E"/>
    <w:rsid w:val="56FD632A"/>
    <w:rsid w:val="571F7CE3"/>
    <w:rsid w:val="5736471F"/>
    <w:rsid w:val="574A0F9C"/>
    <w:rsid w:val="575418D4"/>
    <w:rsid w:val="576C0E34"/>
    <w:rsid w:val="576E5340"/>
    <w:rsid w:val="577B56E9"/>
    <w:rsid w:val="57982742"/>
    <w:rsid w:val="57A920E6"/>
    <w:rsid w:val="57AB1401"/>
    <w:rsid w:val="57CD3D00"/>
    <w:rsid w:val="57E34F8D"/>
    <w:rsid w:val="585937EC"/>
    <w:rsid w:val="58753B6F"/>
    <w:rsid w:val="58A46AC4"/>
    <w:rsid w:val="59010B49"/>
    <w:rsid w:val="590338E0"/>
    <w:rsid w:val="59095721"/>
    <w:rsid w:val="590F5884"/>
    <w:rsid w:val="59337A66"/>
    <w:rsid w:val="59386A99"/>
    <w:rsid w:val="593A1CB9"/>
    <w:rsid w:val="594B3C5E"/>
    <w:rsid w:val="595030E9"/>
    <w:rsid w:val="59590BB1"/>
    <w:rsid w:val="59685793"/>
    <w:rsid w:val="597C6E67"/>
    <w:rsid w:val="59814598"/>
    <w:rsid w:val="5987168B"/>
    <w:rsid w:val="5990465D"/>
    <w:rsid w:val="599A6FD4"/>
    <w:rsid w:val="59AD7E66"/>
    <w:rsid w:val="59B42425"/>
    <w:rsid w:val="59BA0665"/>
    <w:rsid w:val="59C00E33"/>
    <w:rsid w:val="59D45F33"/>
    <w:rsid w:val="59D8628B"/>
    <w:rsid w:val="59E35B84"/>
    <w:rsid w:val="59E94C64"/>
    <w:rsid w:val="5A05524D"/>
    <w:rsid w:val="5A363658"/>
    <w:rsid w:val="5A440927"/>
    <w:rsid w:val="5A4B7D9A"/>
    <w:rsid w:val="5A611471"/>
    <w:rsid w:val="5A6A783F"/>
    <w:rsid w:val="5A6D69C2"/>
    <w:rsid w:val="5A856C98"/>
    <w:rsid w:val="5AA04CE2"/>
    <w:rsid w:val="5AB87969"/>
    <w:rsid w:val="5ACF5556"/>
    <w:rsid w:val="5AD11F3B"/>
    <w:rsid w:val="5ADC1DA7"/>
    <w:rsid w:val="5AE0756E"/>
    <w:rsid w:val="5AE65630"/>
    <w:rsid w:val="5AF4308C"/>
    <w:rsid w:val="5B380971"/>
    <w:rsid w:val="5B745A7E"/>
    <w:rsid w:val="5B810139"/>
    <w:rsid w:val="5BC11BB6"/>
    <w:rsid w:val="5BC73742"/>
    <w:rsid w:val="5BD65C83"/>
    <w:rsid w:val="5BE34BF0"/>
    <w:rsid w:val="5BEC7A1F"/>
    <w:rsid w:val="5BF16F34"/>
    <w:rsid w:val="5BFF3A71"/>
    <w:rsid w:val="5C5101FB"/>
    <w:rsid w:val="5C55141D"/>
    <w:rsid w:val="5C6C4F4A"/>
    <w:rsid w:val="5CC722C8"/>
    <w:rsid w:val="5CE24FDA"/>
    <w:rsid w:val="5CE51AAD"/>
    <w:rsid w:val="5CF55E18"/>
    <w:rsid w:val="5D1E6606"/>
    <w:rsid w:val="5D2B16F0"/>
    <w:rsid w:val="5D31390D"/>
    <w:rsid w:val="5D490196"/>
    <w:rsid w:val="5D5E2F39"/>
    <w:rsid w:val="5D703A68"/>
    <w:rsid w:val="5D80717D"/>
    <w:rsid w:val="5D8C2666"/>
    <w:rsid w:val="5D912F34"/>
    <w:rsid w:val="5D9F1DD4"/>
    <w:rsid w:val="5DB34A48"/>
    <w:rsid w:val="5DBC298D"/>
    <w:rsid w:val="5DCA719C"/>
    <w:rsid w:val="5DDB264E"/>
    <w:rsid w:val="5DE465E8"/>
    <w:rsid w:val="5DE757E0"/>
    <w:rsid w:val="5DFD6885"/>
    <w:rsid w:val="5E07178F"/>
    <w:rsid w:val="5E42494F"/>
    <w:rsid w:val="5E4631A8"/>
    <w:rsid w:val="5E4708BC"/>
    <w:rsid w:val="5E646BE7"/>
    <w:rsid w:val="5E924784"/>
    <w:rsid w:val="5E990FFB"/>
    <w:rsid w:val="5ED327AE"/>
    <w:rsid w:val="5EE519B0"/>
    <w:rsid w:val="5F0B676D"/>
    <w:rsid w:val="5F0F66A0"/>
    <w:rsid w:val="5F185D68"/>
    <w:rsid w:val="5F2270D9"/>
    <w:rsid w:val="5F632602"/>
    <w:rsid w:val="5F840D3C"/>
    <w:rsid w:val="5FB821DD"/>
    <w:rsid w:val="5FBA5104"/>
    <w:rsid w:val="5FBB7065"/>
    <w:rsid w:val="604C512A"/>
    <w:rsid w:val="60553613"/>
    <w:rsid w:val="605A7CDB"/>
    <w:rsid w:val="606C5FC5"/>
    <w:rsid w:val="60766730"/>
    <w:rsid w:val="608D699E"/>
    <w:rsid w:val="60A62F27"/>
    <w:rsid w:val="60B72B8F"/>
    <w:rsid w:val="60F51538"/>
    <w:rsid w:val="610D6765"/>
    <w:rsid w:val="610E049B"/>
    <w:rsid w:val="611013AF"/>
    <w:rsid w:val="611921CC"/>
    <w:rsid w:val="611D3B22"/>
    <w:rsid w:val="612720FF"/>
    <w:rsid w:val="612E4251"/>
    <w:rsid w:val="61766752"/>
    <w:rsid w:val="62373B72"/>
    <w:rsid w:val="623E5214"/>
    <w:rsid w:val="62696767"/>
    <w:rsid w:val="626D10E7"/>
    <w:rsid w:val="62904C9D"/>
    <w:rsid w:val="629A0127"/>
    <w:rsid w:val="62B156DA"/>
    <w:rsid w:val="62BC4DF9"/>
    <w:rsid w:val="62C63466"/>
    <w:rsid w:val="62DE7B9E"/>
    <w:rsid w:val="62E57250"/>
    <w:rsid w:val="62F67B1C"/>
    <w:rsid w:val="630B0763"/>
    <w:rsid w:val="6347411A"/>
    <w:rsid w:val="6359443B"/>
    <w:rsid w:val="636E214D"/>
    <w:rsid w:val="638B05DD"/>
    <w:rsid w:val="63A47F9E"/>
    <w:rsid w:val="640813C4"/>
    <w:rsid w:val="643A7868"/>
    <w:rsid w:val="644B0427"/>
    <w:rsid w:val="645C3E2D"/>
    <w:rsid w:val="64972ADE"/>
    <w:rsid w:val="64A04E9A"/>
    <w:rsid w:val="64B056FF"/>
    <w:rsid w:val="64B11A03"/>
    <w:rsid w:val="64B55E83"/>
    <w:rsid w:val="64FD554F"/>
    <w:rsid w:val="65064100"/>
    <w:rsid w:val="65115044"/>
    <w:rsid w:val="6534212B"/>
    <w:rsid w:val="653812C0"/>
    <w:rsid w:val="654D4AA4"/>
    <w:rsid w:val="654F71C7"/>
    <w:rsid w:val="655215BC"/>
    <w:rsid w:val="6582354C"/>
    <w:rsid w:val="65A21C7C"/>
    <w:rsid w:val="65B15508"/>
    <w:rsid w:val="65B63382"/>
    <w:rsid w:val="65E224C5"/>
    <w:rsid w:val="65F46087"/>
    <w:rsid w:val="66077DB5"/>
    <w:rsid w:val="660856D4"/>
    <w:rsid w:val="660B6325"/>
    <w:rsid w:val="66145326"/>
    <w:rsid w:val="66230884"/>
    <w:rsid w:val="66356288"/>
    <w:rsid w:val="664A6DC0"/>
    <w:rsid w:val="6678682A"/>
    <w:rsid w:val="66831A92"/>
    <w:rsid w:val="668547CA"/>
    <w:rsid w:val="668B4026"/>
    <w:rsid w:val="668F2367"/>
    <w:rsid w:val="66911D53"/>
    <w:rsid w:val="66965ADE"/>
    <w:rsid w:val="669920E1"/>
    <w:rsid w:val="66B759EA"/>
    <w:rsid w:val="66EE79FF"/>
    <w:rsid w:val="66FB277C"/>
    <w:rsid w:val="67052908"/>
    <w:rsid w:val="671D6A2D"/>
    <w:rsid w:val="673F2BD9"/>
    <w:rsid w:val="67563F8F"/>
    <w:rsid w:val="676F3321"/>
    <w:rsid w:val="67BA55B3"/>
    <w:rsid w:val="67F86B54"/>
    <w:rsid w:val="682B4D2F"/>
    <w:rsid w:val="6836298C"/>
    <w:rsid w:val="683901F2"/>
    <w:rsid w:val="6844295B"/>
    <w:rsid w:val="684C5320"/>
    <w:rsid w:val="68B20291"/>
    <w:rsid w:val="68C50BF8"/>
    <w:rsid w:val="68E10718"/>
    <w:rsid w:val="68F603C9"/>
    <w:rsid w:val="691870F0"/>
    <w:rsid w:val="691A7D72"/>
    <w:rsid w:val="69352848"/>
    <w:rsid w:val="6943786A"/>
    <w:rsid w:val="694B1D13"/>
    <w:rsid w:val="694F57F8"/>
    <w:rsid w:val="69516E61"/>
    <w:rsid w:val="696D63A7"/>
    <w:rsid w:val="69B1727E"/>
    <w:rsid w:val="69C90843"/>
    <w:rsid w:val="69E76D2A"/>
    <w:rsid w:val="6A012E46"/>
    <w:rsid w:val="6A037C19"/>
    <w:rsid w:val="6A535B9C"/>
    <w:rsid w:val="6A5D7FF4"/>
    <w:rsid w:val="6A6D1C38"/>
    <w:rsid w:val="6A724294"/>
    <w:rsid w:val="6A8215B4"/>
    <w:rsid w:val="6A8B3B1E"/>
    <w:rsid w:val="6A9C1B43"/>
    <w:rsid w:val="6AD31D64"/>
    <w:rsid w:val="6AEF47E3"/>
    <w:rsid w:val="6B095368"/>
    <w:rsid w:val="6B950D40"/>
    <w:rsid w:val="6B9C7355"/>
    <w:rsid w:val="6BAB302D"/>
    <w:rsid w:val="6BBB0483"/>
    <w:rsid w:val="6BBF4F51"/>
    <w:rsid w:val="6BCA564D"/>
    <w:rsid w:val="6BDB1380"/>
    <w:rsid w:val="6BE703E5"/>
    <w:rsid w:val="6C0A07AC"/>
    <w:rsid w:val="6C195E16"/>
    <w:rsid w:val="6C2416DC"/>
    <w:rsid w:val="6C890125"/>
    <w:rsid w:val="6CAD44B7"/>
    <w:rsid w:val="6CC11461"/>
    <w:rsid w:val="6CCA1609"/>
    <w:rsid w:val="6CEB0B24"/>
    <w:rsid w:val="6CF42D77"/>
    <w:rsid w:val="6D175018"/>
    <w:rsid w:val="6D267760"/>
    <w:rsid w:val="6D2E4334"/>
    <w:rsid w:val="6D3F61B8"/>
    <w:rsid w:val="6D4457B7"/>
    <w:rsid w:val="6D507FC2"/>
    <w:rsid w:val="6D6917C4"/>
    <w:rsid w:val="6D9A6DB1"/>
    <w:rsid w:val="6DC56A8D"/>
    <w:rsid w:val="6DCE3EB1"/>
    <w:rsid w:val="6DD70C5A"/>
    <w:rsid w:val="6DE86008"/>
    <w:rsid w:val="6DF30B45"/>
    <w:rsid w:val="6DF40719"/>
    <w:rsid w:val="6DFB1F5C"/>
    <w:rsid w:val="6E121766"/>
    <w:rsid w:val="6E273B7B"/>
    <w:rsid w:val="6E2F4E4B"/>
    <w:rsid w:val="6E31233F"/>
    <w:rsid w:val="6E3F38FC"/>
    <w:rsid w:val="6E4E48A0"/>
    <w:rsid w:val="6E804191"/>
    <w:rsid w:val="6EBD1AB4"/>
    <w:rsid w:val="6EEA441D"/>
    <w:rsid w:val="6EFF6242"/>
    <w:rsid w:val="6F015B67"/>
    <w:rsid w:val="6F0341CF"/>
    <w:rsid w:val="6F3E0B91"/>
    <w:rsid w:val="6F5D7992"/>
    <w:rsid w:val="6F99536D"/>
    <w:rsid w:val="6FA42827"/>
    <w:rsid w:val="6FB02861"/>
    <w:rsid w:val="6FC043C7"/>
    <w:rsid w:val="6FC32590"/>
    <w:rsid w:val="6FD03CE6"/>
    <w:rsid w:val="6FD95611"/>
    <w:rsid w:val="6FE449BE"/>
    <w:rsid w:val="700032EE"/>
    <w:rsid w:val="700A08DF"/>
    <w:rsid w:val="701312B4"/>
    <w:rsid w:val="701A123C"/>
    <w:rsid w:val="70724F5D"/>
    <w:rsid w:val="70780D9B"/>
    <w:rsid w:val="707B02ED"/>
    <w:rsid w:val="707E195B"/>
    <w:rsid w:val="708512F9"/>
    <w:rsid w:val="7088676E"/>
    <w:rsid w:val="709541BF"/>
    <w:rsid w:val="70AF1696"/>
    <w:rsid w:val="70C265BC"/>
    <w:rsid w:val="70CA324A"/>
    <w:rsid w:val="70F245CF"/>
    <w:rsid w:val="71060402"/>
    <w:rsid w:val="71161F42"/>
    <w:rsid w:val="71242CC3"/>
    <w:rsid w:val="71613D32"/>
    <w:rsid w:val="71667355"/>
    <w:rsid w:val="717B3EEC"/>
    <w:rsid w:val="718911F3"/>
    <w:rsid w:val="71980F29"/>
    <w:rsid w:val="71AA2342"/>
    <w:rsid w:val="71AE04E7"/>
    <w:rsid w:val="71AF367C"/>
    <w:rsid w:val="71C44E74"/>
    <w:rsid w:val="72577F2A"/>
    <w:rsid w:val="725C6563"/>
    <w:rsid w:val="728E55CD"/>
    <w:rsid w:val="72A052C4"/>
    <w:rsid w:val="72B81C25"/>
    <w:rsid w:val="72E34CCD"/>
    <w:rsid w:val="72EA2DAA"/>
    <w:rsid w:val="72FA4BB4"/>
    <w:rsid w:val="73096D13"/>
    <w:rsid w:val="73152FE7"/>
    <w:rsid w:val="736C6752"/>
    <w:rsid w:val="74003237"/>
    <w:rsid w:val="74046554"/>
    <w:rsid w:val="746E1A4A"/>
    <w:rsid w:val="74802E41"/>
    <w:rsid w:val="748235B5"/>
    <w:rsid w:val="748A4C02"/>
    <w:rsid w:val="7492345C"/>
    <w:rsid w:val="74AB2F0E"/>
    <w:rsid w:val="74C96089"/>
    <w:rsid w:val="74E53DEB"/>
    <w:rsid w:val="74EC3835"/>
    <w:rsid w:val="751D40E4"/>
    <w:rsid w:val="752815B6"/>
    <w:rsid w:val="752D4CBF"/>
    <w:rsid w:val="7538467B"/>
    <w:rsid w:val="75386607"/>
    <w:rsid w:val="75697A33"/>
    <w:rsid w:val="756C5A96"/>
    <w:rsid w:val="75AA0727"/>
    <w:rsid w:val="75B24526"/>
    <w:rsid w:val="75C440FD"/>
    <w:rsid w:val="75CA5367"/>
    <w:rsid w:val="75D16A4A"/>
    <w:rsid w:val="75F01AB7"/>
    <w:rsid w:val="75F26D98"/>
    <w:rsid w:val="762F0519"/>
    <w:rsid w:val="76376942"/>
    <w:rsid w:val="76596169"/>
    <w:rsid w:val="76680DD9"/>
    <w:rsid w:val="76744445"/>
    <w:rsid w:val="7684759B"/>
    <w:rsid w:val="769364B9"/>
    <w:rsid w:val="76D92924"/>
    <w:rsid w:val="76E1266E"/>
    <w:rsid w:val="76E3248C"/>
    <w:rsid w:val="76F94699"/>
    <w:rsid w:val="775038DB"/>
    <w:rsid w:val="7798643B"/>
    <w:rsid w:val="77B01CF9"/>
    <w:rsid w:val="77B46B2D"/>
    <w:rsid w:val="77DC2E45"/>
    <w:rsid w:val="78265B5A"/>
    <w:rsid w:val="782C6C5A"/>
    <w:rsid w:val="782E5554"/>
    <w:rsid w:val="7830177A"/>
    <w:rsid w:val="78334F0A"/>
    <w:rsid w:val="783D0190"/>
    <w:rsid w:val="78714D6E"/>
    <w:rsid w:val="78741F93"/>
    <w:rsid w:val="787E0E1D"/>
    <w:rsid w:val="78903FA2"/>
    <w:rsid w:val="789715F6"/>
    <w:rsid w:val="78A052CC"/>
    <w:rsid w:val="78A45199"/>
    <w:rsid w:val="78A82332"/>
    <w:rsid w:val="78CB7D6D"/>
    <w:rsid w:val="78CD4BAB"/>
    <w:rsid w:val="78E6251C"/>
    <w:rsid w:val="78F00409"/>
    <w:rsid w:val="78F22F17"/>
    <w:rsid w:val="790903A0"/>
    <w:rsid w:val="791C5ACA"/>
    <w:rsid w:val="7927508B"/>
    <w:rsid w:val="793D53A9"/>
    <w:rsid w:val="79435F95"/>
    <w:rsid w:val="794E384E"/>
    <w:rsid w:val="79647343"/>
    <w:rsid w:val="797947A3"/>
    <w:rsid w:val="797B6E4B"/>
    <w:rsid w:val="79813ABA"/>
    <w:rsid w:val="79A95417"/>
    <w:rsid w:val="79C15567"/>
    <w:rsid w:val="79C91131"/>
    <w:rsid w:val="79D44DC5"/>
    <w:rsid w:val="79D518FF"/>
    <w:rsid w:val="79DF0BC3"/>
    <w:rsid w:val="79E7237F"/>
    <w:rsid w:val="79F50CC4"/>
    <w:rsid w:val="7A0E4F05"/>
    <w:rsid w:val="7A0F5ADB"/>
    <w:rsid w:val="7A1463AF"/>
    <w:rsid w:val="7A155CCB"/>
    <w:rsid w:val="7A5766F0"/>
    <w:rsid w:val="7A643B23"/>
    <w:rsid w:val="7A6C7291"/>
    <w:rsid w:val="7A7B07C4"/>
    <w:rsid w:val="7A8009BD"/>
    <w:rsid w:val="7A8829F2"/>
    <w:rsid w:val="7A8A2345"/>
    <w:rsid w:val="7AB84751"/>
    <w:rsid w:val="7AC61CE9"/>
    <w:rsid w:val="7ACA2286"/>
    <w:rsid w:val="7ACE0538"/>
    <w:rsid w:val="7ACF44C2"/>
    <w:rsid w:val="7AD5291D"/>
    <w:rsid w:val="7B0C0ABF"/>
    <w:rsid w:val="7B0D67D6"/>
    <w:rsid w:val="7B2A0E85"/>
    <w:rsid w:val="7B6F0D5E"/>
    <w:rsid w:val="7B950B83"/>
    <w:rsid w:val="7BA6660E"/>
    <w:rsid w:val="7BB51749"/>
    <w:rsid w:val="7BC340CE"/>
    <w:rsid w:val="7C4B5DFA"/>
    <w:rsid w:val="7C666E30"/>
    <w:rsid w:val="7C7B057C"/>
    <w:rsid w:val="7CA84DF2"/>
    <w:rsid w:val="7CAB0CC1"/>
    <w:rsid w:val="7CC63109"/>
    <w:rsid w:val="7CE054E6"/>
    <w:rsid w:val="7CE23A00"/>
    <w:rsid w:val="7CF363D6"/>
    <w:rsid w:val="7D000F1B"/>
    <w:rsid w:val="7D2A7200"/>
    <w:rsid w:val="7D3E1218"/>
    <w:rsid w:val="7D6D404E"/>
    <w:rsid w:val="7D7D29BE"/>
    <w:rsid w:val="7D8F4D21"/>
    <w:rsid w:val="7DAA3E33"/>
    <w:rsid w:val="7DE5281E"/>
    <w:rsid w:val="7E0373E1"/>
    <w:rsid w:val="7E241900"/>
    <w:rsid w:val="7E4D2305"/>
    <w:rsid w:val="7E535F5B"/>
    <w:rsid w:val="7E594EF1"/>
    <w:rsid w:val="7E613C1D"/>
    <w:rsid w:val="7E824A42"/>
    <w:rsid w:val="7EA15902"/>
    <w:rsid w:val="7EBA705F"/>
    <w:rsid w:val="7EC614B8"/>
    <w:rsid w:val="7ECE6875"/>
    <w:rsid w:val="7ED77172"/>
    <w:rsid w:val="7EE92B15"/>
    <w:rsid w:val="7EEB6A50"/>
    <w:rsid w:val="7EED2091"/>
    <w:rsid w:val="7F1E71A4"/>
    <w:rsid w:val="7F3B0138"/>
    <w:rsid w:val="7F414D43"/>
    <w:rsid w:val="7F490E1A"/>
    <w:rsid w:val="7F513AFE"/>
    <w:rsid w:val="7F5531F4"/>
    <w:rsid w:val="7F6713BD"/>
    <w:rsid w:val="7F703E28"/>
    <w:rsid w:val="7F7D7291"/>
    <w:rsid w:val="7F8D13CE"/>
    <w:rsid w:val="7F951228"/>
    <w:rsid w:val="7FC13E6E"/>
    <w:rsid w:val="7FE06E0E"/>
    <w:rsid w:val="7FE21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semiHidden/>
    <w:unhideWhenUsed/>
    <w:qFormat/>
    <w:uiPriority w:val="99"/>
    <w:pPr>
      <w:jc w:val="left"/>
    </w:pPr>
  </w:style>
  <w:style w:type="paragraph" w:styleId="3">
    <w:name w:val="Date"/>
    <w:basedOn w:val="1"/>
    <w:next w:val="1"/>
    <w:link w:val="22"/>
    <w:semiHidden/>
    <w:unhideWhenUsed/>
    <w:qFormat/>
    <w:uiPriority w:val="99"/>
    <w:pPr>
      <w:ind w:left="100" w:leftChars="2500"/>
    </w:pPr>
  </w:style>
  <w:style w:type="paragraph" w:styleId="4">
    <w:name w:val="Balloon Text"/>
    <w:basedOn w:val="1"/>
    <w:link w:val="19"/>
    <w:semiHidden/>
    <w:unhideWhenUsed/>
    <w:qFormat/>
    <w:uiPriority w:val="99"/>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HTML Preformatted"/>
    <w:basedOn w:val="1"/>
    <w:link w:val="1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9">
    <w:name w:val="annotation subject"/>
    <w:basedOn w:val="2"/>
    <w:next w:val="2"/>
    <w:link w:val="21"/>
    <w:semiHidden/>
    <w:unhideWhenUsed/>
    <w:qFormat/>
    <w:uiPriority w:val="99"/>
    <w:rPr>
      <w:b/>
      <w:bCs/>
    </w:rPr>
  </w:style>
  <w:style w:type="character" w:styleId="12">
    <w:name w:val="Strong"/>
    <w:basedOn w:val="11"/>
    <w:qFormat/>
    <w:uiPriority w:val="22"/>
    <w:rPr>
      <w:b/>
      <w:bCs/>
    </w:rPr>
  </w:style>
  <w:style w:type="character" w:styleId="13">
    <w:name w:val="Hyperlink"/>
    <w:basedOn w:val="11"/>
    <w:semiHidden/>
    <w:unhideWhenUsed/>
    <w:qFormat/>
    <w:uiPriority w:val="99"/>
    <w:rPr>
      <w:color w:val="0000FF"/>
      <w:u w:val="single"/>
    </w:rPr>
  </w:style>
  <w:style w:type="character" w:styleId="14">
    <w:name w:val="annotation reference"/>
    <w:basedOn w:val="11"/>
    <w:semiHidden/>
    <w:unhideWhenUsed/>
    <w:qFormat/>
    <w:uiPriority w:val="99"/>
    <w:rPr>
      <w:sz w:val="21"/>
      <w:szCs w:val="21"/>
    </w:rPr>
  </w:style>
  <w:style w:type="character" w:customStyle="1" w:styleId="15">
    <w:name w:val="页眉 Char"/>
    <w:basedOn w:val="11"/>
    <w:link w:val="6"/>
    <w:qFormat/>
    <w:uiPriority w:val="99"/>
    <w:rPr>
      <w:sz w:val="18"/>
      <w:szCs w:val="18"/>
    </w:rPr>
  </w:style>
  <w:style w:type="character" w:customStyle="1" w:styleId="16">
    <w:name w:val="页脚 Char"/>
    <w:basedOn w:val="11"/>
    <w:link w:val="5"/>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HTML 预设格式 Char"/>
    <w:basedOn w:val="11"/>
    <w:link w:val="7"/>
    <w:qFormat/>
    <w:uiPriority w:val="99"/>
    <w:rPr>
      <w:rFonts w:ascii="宋体" w:hAnsi="宋体" w:eastAsia="宋体" w:cs="宋体"/>
      <w:kern w:val="0"/>
      <w:sz w:val="24"/>
      <w:szCs w:val="24"/>
    </w:rPr>
  </w:style>
  <w:style w:type="character" w:customStyle="1" w:styleId="19">
    <w:name w:val="批注框文本 Char"/>
    <w:basedOn w:val="11"/>
    <w:link w:val="4"/>
    <w:semiHidden/>
    <w:qFormat/>
    <w:uiPriority w:val="99"/>
    <w:rPr>
      <w:rFonts w:ascii="Times New Roman" w:hAnsi="Times New Roman" w:eastAsia="宋体" w:cs="Times New Roman"/>
      <w:sz w:val="18"/>
      <w:szCs w:val="18"/>
    </w:rPr>
  </w:style>
  <w:style w:type="character" w:customStyle="1" w:styleId="20">
    <w:name w:val="批注文字 Char"/>
    <w:basedOn w:val="11"/>
    <w:link w:val="2"/>
    <w:semiHidden/>
    <w:qFormat/>
    <w:uiPriority w:val="99"/>
    <w:rPr>
      <w:rFonts w:ascii="Times New Roman" w:hAnsi="Times New Roman" w:eastAsia="宋体" w:cs="Times New Roman"/>
      <w:kern w:val="2"/>
      <w:sz w:val="21"/>
      <w:szCs w:val="24"/>
    </w:rPr>
  </w:style>
  <w:style w:type="character" w:customStyle="1" w:styleId="21">
    <w:name w:val="批注主题 Char"/>
    <w:basedOn w:val="20"/>
    <w:link w:val="9"/>
    <w:semiHidden/>
    <w:qFormat/>
    <w:uiPriority w:val="99"/>
    <w:rPr>
      <w:rFonts w:ascii="Times New Roman" w:hAnsi="Times New Roman" w:eastAsia="宋体" w:cs="Times New Roman"/>
      <w:b/>
      <w:bCs/>
      <w:kern w:val="2"/>
      <w:sz w:val="21"/>
      <w:szCs w:val="24"/>
    </w:rPr>
  </w:style>
  <w:style w:type="character" w:customStyle="1" w:styleId="22">
    <w:name w:val="日期 Char"/>
    <w:basedOn w:val="11"/>
    <w:link w:val="3"/>
    <w:semiHidden/>
    <w:qFormat/>
    <w:uiPriority w:val="99"/>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93D34-FD85-4987-8773-1E110A0646F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13</Pages>
  <Words>4117</Words>
  <Characters>4353</Characters>
  <Lines>30</Lines>
  <Paragraphs>8</Paragraphs>
  <TotalTime>1</TotalTime>
  <ScaleCrop>false</ScaleCrop>
  <LinksUpToDate>false</LinksUpToDate>
  <CharactersWithSpaces>4436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2021-08-25T05:29:00Z</dcterms:created>
  <dc:creator>hp</dc:creator>
  <cp:lastModifiedBy>admin</cp:lastModifiedBy>
  <cp:lastPrinted>2021-12-17T08:10:00Z</cp:lastPrinted>
  <dcterms:modified xsi:type="dcterms:W3CDTF">2023-04-11T06:35:22Z</dcterms:modified>
  <cp:revision>1648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BC837AF85D944BC5A5C76779C1490F34_13</vt:lpwstr>
  </property>
</Properties>
</file>